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Y="1061"/>
        <w:tblW w:w="5000" w:type="pct"/>
        <w:tblLayout w:type="fixed"/>
        <w:tblLook w:val="0000" w:firstRow="0" w:lastRow="0" w:firstColumn="0" w:lastColumn="0" w:noHBand="0" w:noVBand="0"/>
      </w:tblPr>
      <w:tblGrid>
        <w:gridCol w:w="2127"/>
        <w:gridCol w:w="4110"/>
        <w:gridCol w:w="1985"/>
        <w:gridCol w:w="1417"/>
      </w:tblGrid>
      <w:tr w:rsidR="00E1705B" w:rsidRPr="008F0273" w14:paraId="5A4FDABF" w14:textId="77777777" w:rsidTr="1D6C0DE5">
        <w:trPr>
          <w:cantSplit/>
        </w:trPr>
        <w:tc>
          <w:tcPr>
            <w:tcW w:w="2127" w:type="dxa"/>
          </w:tcPr>
          <w:p w14:paraId="2FEB3411" w14:textId="5C1B8513" w:rsidR="00E1705B" w:rsidRPr="006439B2" w:rsidRDefault="00E1705B" w:rsidP="00E1705B">
            <w:pPr>
              <w:spacing w:after="120"/>
              <w:rPr>
                <w:rFonts w:cstheme="minorHAnsi"/>
                <w:b/>
                <w:bCs/>
                <w:sz w:val="32"/>
                <w:szCs w:val="32"/>
              </w:rPr>
            </w:pPr>
            <w:r w:rsidRPr="006439B2">
              <w:rPr>
                <w:rFonts w:cstheme="minorHAnsi"/>
                <w:noProof/>
                <w:lang w:val="en-US"/>
              </w:rPr>
              <w:drawing>
                <wp:inline distT="0" distB="0" distL="0" distR="0" wp14:anchorId="26CD0D42" wp14:editId="23827146">
                  <wp:extent cx="1190625" cy="988139"/>
                  <wp:effectExtent l="0" t="0" r="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DC21 Logo Final (1).png"/>
                          <pic:cNvPicPr/>
                        </pic:nvPicPr>
                        <pic:blipFill rotWithShape="1">
                          <a:blip r:embed="rId11" cstate="print">
                            <a:extLst>
                              <a:ext uri="{28A0092B-C50C-407E-A947-70E740481C1C}">
                                <a14:useLocalDpi xmlns:a14="http://schemas.microsoft.com/office/drawing/2010/main" val="0"/>
                              </a:ext>
                            </a:extLst>
                          </a:blip>
                          <a:srcRect l="9901" t="18139" r="9241" b="14804"/>
                          <a:stretch/>
                        </pic:blipFill>
                        <pic:spPr bwMode="auto">
                          <a:xfrm>
                            <a:off x="0" y="0"/>
                            <a:ext cx="1194115" cy="991035"/>
                          </a:xfrm>
                          <a:prstGeom prst="rect">
                            <a:avLst/>
                          </a:prstGeom>
                          <a:ln>
                            <a:noFill/>
                          </a:ln>
                          <a:extLst>
                            <a:ext uri="{53640926-AAD7-44D8-BBD7-CCE9431645EC}">
                              <a14:shadowObscured xmlns:a14="http://schemas.microsoft.com/office/drawing/2010/main"/>
                            </a:ext>
                          </a:extLst>
                        </pic:spPr>
                      </pic:pic>
                    </a:graphicData>
                  </a:graphic>
                </wp:inline>
              </w:drawing>
            </w:r>
          </w:p>
        </w:tc>
        <w:tc>
          <w:tcPr>
            <w:tcW w:w="6095" w:type="dxa"/>
            <w:gridSpan w:val="2"/>
          </w:tcPr>
          <w:p w14:paraId="2C5307A5" w14:textId="5CA4D900" w:rsidR="00E1705B" w:rsidRPr="006439B2" w:rsidRDefault="00E1705B" w:rsidP="00E1705B">
            <w:pPr>
              <w:spacing w:after="120"/>
              <w:rPr>
                <w:rFonts w:cstheme="minorHAnsi"/>
                <w:b/>
                <w:bCs/>
                <w:sz w:val="32"/>
                <w:szCs w:val="32"/>
              </w:rPr>
            </w:pPr>
            <w:r w:rsidRPr="006439B2">
              <w:rPr>
                <w:rFonts w:cstheme="minorHAnsi"/>
                <w:b/>
                <w:bCs/>
                <w:sz w:val="32"/>
                <w:szCs w:val="32"/>
              </w:rPr>
              <w:t>Regional Preparatory</w:t>
            </w:r>
            <w:r w:rsidRPr="006439B2">
              <w:rPr>
                <w:b/>
                <w:sz w:val="32"/>
              </w:rPr>
              <w:t xml:space="preserve"> Meeting</w:t>
            </w:r>
            <w:r w:rsidRPr="006439B2">
              <w:rPr>
                <w:rFonts w:cstheme="minorHAnsi"/>
                <w:b/>
                <w:bCs/>
                <w:sz w:val="32"/>
                <w:szCs w:val="32"/>
              </w:rPr>
              <w:t xml:space="preserve"> </w:t>
            </w:r>
            <w:r w:rsidRPr="006439B2">
              <w:rPr>
                <w:rFonts w:cstheme="minorHAnsi"/>
                <w:b/>
                <w:bCs/>
                <w:sz w:val="32"/>
                <w:szCs w:val="32"/>
              </w:rPr>
              <w:br/>
              <w:t xml:space="preserve">for WTDC-21 for Asia and the Pacific </w:t>
            </w:r>
            <w:r w:rsidRPr="006439B2">
              <w:rPr>
                <w:rFonts w:cstheme="minorHAnsi"/>
                <w:b/>
                <w:bCs/>
                <w:sz w:val="32"/>
                <w:szCs w:val="32"/>
              </w:rPr>
              <w:br/>
              <w:t>(RPM-ASP)</w:t>
            </w:r>
            <w:r w:rsidRPr="006439B2">
              <w:rPr>
                <w:rFonts w:cstheme="minorHAnsi"/>
                <w:b/>
                <w:bCs/>
                <w:szCs w:val="24"/>
              </w:rPr>
              <w:t xml:space="preserve"> </w:t>
            </w:r>
            <w:r w:rsidRPr="006439B2">
              <w:rPr>
                <w:rFonts w:cstheme="minorHAnsi"/>
                <w:b/>
                <w:bCs/>
                <w:szCs w:val="24"/>
              </w:rPr>
              <w:br/>
            </w:r>
            <w:r w:rsidRPr="006439B2">
              <w:rPr>
                <w:b/>
              </w:rPr>
              <w:t xml:space="preserve">Virtual, </w:t>
            </w:r>
            <w:r w:rsidRPr="006439B2">
              <w:rPr>
                <w:rFonts w:cstheme="minorHAnsi"/>
                <w:b/>
                <w:bCs/>
                <w:szCs w:val="24"/>
              </w:rPr>
              <w:t>9-10 March 2021</w:t>
            </w:r>
          </w:p>
        </w:tc>
        <w:tc>
          <w:tcPr>
            <w:tcW w:w="1417" w:type="dxa"/>
          </w:tcPr>
          <w:p w14:paraId="08590635" w14:textId="3E0052EE" w:rsidR="00E1705B" w:rsidRPr="008F0273" w:rsidRDefault="00E1705B" w:rsidP="00E1705B">
            <w:pPr>
              <w:spacing w:before="240" w:line="240" w:lineRule="atLeast"/>
              <w:jc w:val="right"/>
              <w:rPr>
                <w:rFonts w:cstheme="minorHAnsi"/>
              </w:rPr>
            </w:pPr>
            <w:bookmarkStart w:id="0" w:name="ditulogo"/>
            <w:bookmarkEnd w:id="0"/>
            <w:r w:rsidRPr="006439B2">
              <w:rPr>
                <w:noProof/>
                <w:lang w:val="en-US"/>
              </w:rPr>
              <w:drawing>
                <wp:inline distT="0" distB="0" distL="0" distR="0" wp14:anchorId="2D7A4503" wp14:editId="3AC1E14A">
                  <wp:extent cx="712470" cy="785495"/>
                  <wp:effectExtent l="0" t="0" r="0" b="0"/>
                  <wp:docPr id="2"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C64B30" w:rsidRPr="008F0273" w14:paraId="49A9DD1C" w14:textId="77777777" w:rsidTr="00E1705B">
        <w:trPr>
          <w:cantSplit/>
        </w:trPr>
        <w:tc>
          <w:tcPr>
            <w:tcW w:w="6237" w:type="dxa"/>
            <w:gridSpan w:val="2"/>
            <w:tcBorders>
              <w:top w:val="single" w:sz="12" w:space="0" w:color="auto"/>
            </w:tcBorders>
          </w:tcPr>
          <w:p w14:paraId="7B629AD8" w14:textId="77777777" w:rsidR="00C64B30" w:rsidRPr="006439B2" w:rsidRDefault="00C64B30" w:rsidP="00C64B30">
            <w:pPr>
              <w:spacing w:before="0" w:after="48" w:line="240" w:lineRule="atLeast"/>
              <w:rPr>
                <w:rFonts w:cstheme="minorHAnsi"/>
                <w:b/>
                <w:smallCaps/>
                <w:sz w:val="20"/>
              </w:rPr>
            </w:pPr>
            <w:bookmarkStart w:id="1" w:name="dhead"/>
          </w:p>
        </w:tc>
        <w:tc>
          <w:tcPr>
            <w:tcW w:w="3402" w:type="dxa"/>
            <w:gridSpan w:val="2"/>
            <w:tcBorders>
              <w:top w:val="single" w:sz="12" w:space="0" w:color="auto"/>
            </w:tcBorders>
          </w:tcPr>
          <w:p w14:paraId="10DB571E" w14:textId="08FA7B54" w:rsidR="00C64B30" w:rsidRPr="006439B2" w:rsidRDefault="00C64B30" w:rsidP="00C64B30">
            <w:pPr>
              <w:spacing w:before="0" w:line="240" w:lineRule="atLeast"/>
              <w:rPr>
                <w:rFonts w:cstheme="minorHAnsi"/>
                <w:b/>
                <w:bCs/>
                <w:szCs w:val="24"/>
              </w:rPr>
            </w:pPr>
          </w:p>
        </w:tc>
      </w:tr>
      <w:tr w:rsidR="00C64B30" w:rsidRPr="00F42466" w14:paraId="69AB090E" w14:textId="77777777" w:rsidTr="00E1705B">
        <w:trPr>
          <w:cantSplit/>
          <w:trHeight w:val="23"/>
        </w:trPr>
        <w:tc>
          <w:tcPr>
            <w:tcW w:w="6237" w:type="dxa"/>
            <w:gridSpan w:val="2"/>
            <w:shd w:val="clear" w:color="auto" w:fill="auto"/>
          </w:tcPr>
          <w:p w14:paraId="14945264" w14:textId="77777777" w:rsidR="00C64B30" w:rsidRPr="006439B2" w:rsidRDefault="00C64B30" w:rsidP="00C64B30">
            <w:pPr>
              <w:pStyle w:val="Committee"/>
              <w:framePr w:hSpace="0" w:wrap="auto" w:hAnchor="text" w:yAlign="inline"/>
            </w:pPr>
            <w:bookmarkStart w:id="2" w:name="dnum" w:colFirst="1" w:colLast="1"/>
            <w:bookmarkStart w:id="3" w:name="dmeeting" w:colFirst="0" w:colLast="0"/>
            <w:bookmarkEnd w:id="1"/>
          </w:p>
        </w:tc>
        <w:tc>
          <w:tcPr>
            <w:tcW w:w="3402" w:type="dxa"/>
            <w:gridSpan w:val="2"/>
          </w:tcPr>
          <w:p w14:paraId="19298A4A" w14:textId="307DF8BE" w:rsidR="00C64B30" w:rsidRPr="000A118E" w:rsidRDefault="00C64B30" w:rsidP="00C64B30">
            <w:pPr>
              <w:tabs>
                <w:tab w:val="left" w:pos="851"/>
              </w:tabs>
              <w:spacing w:before="0" w:line="240" w:lineRule="atLeast"/>
              <w:rPr>
                <w:lang w:val="fr-CH"/>
              </w:rPr>
            </w:pPr>
            <w:r w:rsidRPr="000A118E">
              <w:rPr>
                <w:b/>
                <w:lang w:val="fr-CH"/>
              </w:rPr>
              <w:t xml:space="preserve">Document </w:t>
            </w:r>
            <w:bookmarkStart w:id="4" w:name="DocRef1"/>
            <w:bookmarkEnd w:id="4"/>
            <w:r w:rsidRPr="000A118E">
              <w:rPr>
                <w:b/>
                <w:lang w:val="fr-CH"/>
              </w:rPr>
              <w:t>RPM-</w:t>
            </w:r>
            <w:r w:rsidR="00786898" w:rsidRPr="000A118E">
              <w:rPr>
                <w:b/>
                <w:lang w:val="fr-CH"/>
              </w:rPr>
              <w:t>ASP2</w:t>
            </w:r>
            <w:r w:rsidR="00CF4D84">
              <w:rPr>
                <w:b/>
                <w:lang w:val="fr-CH"/>
              </w:rPr>
              <w:t>1</w:t>
            </w:r>
            <w:r w:rsidR="00E0709C" w:rsidRPr="000A118E">
              <w:rPr>
                <w:b/>
                <w:lang w:val="fr-CH"/>
              </w:rPr>
              <w:t>/</w:t>
            </w:r>
            <w:r w:rsidR="00CF4D84">
              <w:rPr>
                <w:b/>
                <w:lang w:val="fr-CH"/>
              </w:rPr>
              <w:t>15</w:t>
            </w:r>
            <w:r w:rsidR="00E1705B" w:rsidRPr="000A118E">
              <w:rPr>
                <w:b/>
                <w:lang w:val="fr-CH"/>
              </w:rPr>
              <w:t>-E</w:t>
            </w:r>
          </w:p>
        </w:tc>
      </w:tr>
      <w:tr w:rsidR="00C64B30" w:rsidRPr="008F0273" w14:paraId="7E2BB70E" w14:textId="77777777" w:rsidTr="00E1705B">
        <w:trPr>
          <w:cantSplit/>
          <w:trHeight w:val="23"/>
        </w:trPr>
        <w:tc>
          <w:tcPr>
            <w:tcW w:w="6237" w:type="dxa"/>
            <w:gridSpan w:val="2"/>
            <w:shd w:val="clear" w:color="auto" w:fill="auto"/>
          </w:tcPr>
          <w:p w14:paraId="6187458F" w14:textId="77777777" w:rsidR="00C64B30" w:rsidRPr="000A118E" w:rsidRDefault="00C64B30" w:rsidP="00C64B30">
            <w:pPr>
              <w:tabs>
                <w:tab w:val="left" w:pos="851"/>
              </w:tabs>
              <w:spacing w:before="0" w:line="240" w:lineRule="atLeast"/>
              <w:rPr>
                <w:b/>
                <w:lang w:val="fr-CH"/>
              </w:rPr>
            </w:pPr>
            <w:bookmarkStart w:id="5" w:name="ddate" w:colFirst="1" w:colLast="1"/>
            <w:bookmarkStart w:id="6" w:name="dblank" w:colFirst="0" w:colLast="0"/>
            <w:bookmarkEnd w:id="2"/>
            <w:bookmarkEnd w:id="3"/>
          </w:p>
        </w:tc>
        <w:tc>
          <w:tcPr>
            <w:tcW w:w="3402" w:type="dxa"/>
            <w:gridSpan w:val="2"/>
          </w:tcPr>
          <w:p w14:paraId="1D84793C" w14:textId="2AB9D122" w:rsidR="00C64B30" w:rsidRPr="006439B2" w:rsidRDefault="00324452" w:rsidP="30431B84">
            <w:pPr>
              <w:spacing w:before="0" w:line="240" w:lineRule="atLeast"/>
              <w:rPr>
                <w:rFonts w:cstheme="minorBidi"/>
              </w:rPr>
            </w:pPr>
            <w:r>
              <w:rPr>
                <w:b/>
              </w:rPr>
              <w:t>29</w:t>
            </w:r>
            <w:r w:rsidR="00B360B8" w:rsidRPr="00582D68">
              <w:rPr>
                <w:b/>
              </w:rPr>
              <w:t xml:space="preserve"> </w:t>
            </w:r>
            <w:r w:rsidR="002F029F" w:rsidRPr="00582D68">
              <w:rPr>
                <w:b/>
              </w:rPr>
              <w:t>March</w:t>
            </w:r>
            <w:r w:rsidR="00B360B8" w:rsidRPr="00582D68">
              <w:rPr>
                <w:b/>
              </w:rPr>
              <w:t xml:space="preserve"> 2021</w:t>
            </w:r>
          </w:p>
        </w:tc>
      </w:tr>
      <w:tr w:rsidR="00C64B30" w:rsidRPr="008F0273" w14:paraId="1D6C1835" w14:textId="77777777" w:rsidTr="00E1705B">
        <w:trPr>
          <w:cantSplit/>
          <w:trHeight w:val="23"/>
        </w:trPr>
        <w:tc>
          <w:tcPr>
            <w:tcW w:w="6237" w:type="dxa"/>
            <w:gridSpan w:val="2"/>
            <w:shd w:val="clear" w:color="auto" w:fill="auto"/>
          </w:tcPr>
          <w:p w14:paraId="6E1A8021" w14:textId="77777777" w:rsidR="00C64B30" w:rsidRPr="006439B2" w:rsidRDefault="00C64B30" w:rsidP="00C64B30">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402" w:type="dxa"/>
            <w:gridSpan w:val="2"/>
          </w:tcPr>
          <w:p w14:paraId="09B26F7F" w14:textId="0223A758" w:rsidR="00C64B30" w:rsidRPr="006439B2" w:rsidRDefault="00C64B30" w:rsidP="00C64B30">
            <w:pPr>
              <w:tabs>
                <w:tab w:val="left" w:pos="993"/>
              </w:tabs>
              <w:spacing w:before="0"/>
              <w:rPr>
                <w:rFonts w:cstheme="minorHAnsi"/>
                <w:b/>
                <w:szCs w:val="24"/>
              </w:rPr>
            </w:pPr>
            <w:r w:rsidRPr="00582D68">
              <w:rPr>
                <w:b/>
              </w:rPr>
              <w:t>English</w:t>
            </w:r>
            <w:r w:rsidR="00B360B8" w:rsidRPr="00582D68">
              <w:rPr>
                <w:b/>
              </w:rPr>
              <w:t xml:space="preserve"> only</w:t>
            </w:r>
          </w:p>
        </w:tc>
      </w:tr>
      <w:tr w:rsidR="00C64B30" w:rsidRPr="008F0273" w14:paraId="51CDE126" w14:textId="77777777" w:rsidTr="1D6C0DE5">
        <w:trPr>
          <w:cantSplit/>
          <w:trHeight w:val="870"/>
        </w:trPr>
        <w:tc>
          <w:tcPr>
            <w:tcW w:w="9639" w:type="dxa"/>
            <w:gridSpan w:val="4"/>
            <w:shd w:val="clear" w:color="auto" w:fill="auto"/>
          </w:tcPr>
          <w:p w14:paraId="56E95E27" w14:textId="2B895C0A" w:rsidR="00C64B30" w:rsidRPr="006439B2" w:rsidRDefault="005152C4" w:rsidP="005152C4">
            <w:pPr>
              <w:pStyle w:val="Source"/>
              <w:spacing w:before="240" w:after="240"/>
              <w:rPr>
                <w:rFonts w:cstheme="minorBidi"/>
                <w:bCs/>
                <w:szCs w:val="28"/>
              </w:rPr>
            </w:pPr>
            <w:r w:rsidRPr="006439B2">
              <w:rPr>
                <w:rFonts w:cstheme="minorBidi"/>
                <w:bCs/>
                <w:szCs w:val="28"/>
              </w:rPr>
              <w:t xml:space="preserve">Chairman, Regional Preparatory Meeting for WTDC-21 for </w:t>
            </w:r>
            <w:r w:rsidRPr="006439B2">
              <w:rPr>
                <w:rFonts w:cstheme="minorBidi"/>
                <w:bCs/>
                <w:szCs w:val="28"/>
              </w:rPr>
              <w:br/>
              <w:t>Asia and the Pacific (RPM-ASP)</w:t>
            </w:r>
          </w:p>
        </w:tc>
      </w:tr>
      <w:tr w:rsidR="005152C4" w:rsidRPr="008F0273" w14:paraId="1B9CE843" w14:textId="77777777" w:rsidTr="1D6C0DE5">
        <w:trPr>
          <w:cantSplit/>
          <w:trHeight w:val="870"/>
        </w:trPr>
        <w:tc>
          <w:tcPr>
            <w:tcW w:w="9639" w:type="dxa"/>
            <w:gridSpan w:val="4"/>
            <w:shd w:val="clear" w:color="auto" w:fill="auto"/>
          </w:tcPr>
          <w:p w14:paraId="7FBD48C0" w14:textId="79AE7ED8" w:rsidR="005152C4" w:rsidRPr="006439B2" w:rsidRDefault="005152C4" w:rsidP="005152C4">
            <w:pPr>
              <w:pStyle w:val="Source"/>
              <w:spacing w:before="120" w:after="120"/>
              <w:rPr>
                <w:rFonts w:cstheme="minorBidi"/>
                <w:b w:val="0"/>
                <w:bCs/>
                <w:szCs w:val="28"/>
              </w:rPr>
            </w:pPr>
            <w:r w:rsidRPr="006439B2">
              <w:rPr>
                <w:rFonts w:cstheme="minorBidi"/>
                <w:b w:val="0"/>
                <w:bCs/>
                <w:szCs w:val="28"/>
              </w:rPr>
              <w:t>Report by the RPM-ASP Chairman</w:t>
            </w:r>
          </w:p>
        </w:tc>
      </w:tr>
      <w:bookmarkEnd w:id="7"/>
      <w:bookmarkEnd w:id="8"/>
    </w:tbl>
    <w:p w14:paraId="23C42CA0" w14:textId="77777777" w:rsidR="00324452" w:rsidRDefault="00324452" w:rsidP="00324452">
      <w:pPr>
        <w:pStyle w:val="Heading1"/>
        <w:spacing w:before="120" w:after="120"/>
        <w:ind w:left="709" w:hanging="709"/>
        <w:rPr>
          <w:rFonts w:cstheme="minorHAnsi"/>
          <w:sz w:val="24"/>
          <w:szCs w:val="24"/>
        </w:rPr>
      </w:pPr>
    </w:p>
    <w:p w14:paraId="1EDA0B36" w14:textId="17654992" w:rsidR="00191FC2" w:rsidRPr="00324452" w:rsidRDefault="00191FC2" w:rsidP="00324452">
      <w:pPr>
        <w:pStyle w:val="Heading1"/>
        <w:spacing w:before="120" w:after="120"/>
        <w:ind w:left="709" w:hanging="709"/>
        <w:rPr>
          <w:rFonts w:cstheme="minorHAnsi"/>
          <w:sz w:val="24"/>
          <w:szCs w:val="24"/>
        </w:rPr>
      </w:pPr>
      <w:r w:rsidRPr="00324452">
        <w:rPr>
          <w:rFonts w:cstheme="minorHAnsi"/>
          <w:sz w:val="24"/>
          <w:szCs w:val="24"/>
        </w:rPr>
        <w:t>Introduction</w:t>
      </w:r>
    </w:p>
    <w:p w14:paraId="2DECE4B2" w14:textId="25ABD4EA" w:rsidR="00191FC2" w:rsidRPr="00324452" w:rsidRDefault="1898DECB" w:rsidP="00324452">
      <w:pPr>
        <w:spacing w:after="120"/>
        <w:rPr>
          <w:rFonts w:cstheme="minorHAnsi"/>
          <w:szCs w:val="24"/>
        </w:rPr>
      </w:pPr>
      <w:r w:rsidRPr="00324452">
        <w:rPr>
          <w:rFonts w:cstheme="minorHAnsi"/>
          <w:szCs w:val="24"/>
        </w:rPr>
        <w:t xml:space="preserve">The Regional Preparatory Meeting for </w:t>
      </w:r>
      <w:r w:rsidR="002F029F" w:rsidRPr="00324452">
        <w:rPr>
          <w:rFonts w:cstheme="minorHAnsi"/>
          <w:szCs w:val="24"/>
        </w:rPr>
        <w:t>Asia and the Pacific</w:t>
      </w:r>
      <w:r w:rsidRPr="00324452">
        <w:rPr>
          <w:rFonts w:cstheme="minorHAnsi"/>
          <w:szCs w:val="24"/>
        </w:rPr>
        <w:t xml:space="preserve"> (RPM-</w:t>
      </w:r>
      <w:r w:rsidR="002F029F" w:rsidRPr="00324452">
        <w:rPr>
          <w:rFonts w:cstheme="minorHAnsi"/>
          <w:szCs w:val="24"/>
        </w:rPr>
        <w:t>ASP</w:t>
      </w:r>
      <w:r w:rsidRPr="00324452">
        <w:rPr>
          <w:rFonts w:cstheme="minorHAnsi"/>
          <w:szCs w:val="24"/>
        </w:rPr>
        <w:t xml:space="preserve">) was </w:t>
      </w:r>
      <w:r w:rsidR="63373AEB" w:rsidRPr="00324452">
        <w:rPr>
          <w:rFonts w:cstheme="minorHAnsi"/>
          <w:szCs w:val="24"/>
        </w:rPr>
        <w:t xml:space="preserve">organized </w:t>
      </w:r>
      <w:r w:rsidRPr="00324452">
        <w:rPr>
          <w:rFonts w:cstheme="minorHAnsi"/>
          <w:szCs w:val="24"/>
        </w:rPr>
        <w:t>by the Telecommunication Development Bureau (BDT) of the International Telecommunication Union (ITU)</w:t>
      </w:r>
      <w:r w:rsidR="00A67AF6" w:rsidRPr="00324452">
        <w:rPr>
          <w:rFonts w:cstheme="minorHAnsi"/>
          <w:szCs w:val="24"/>
        </w:rPr>
        <w:t xml:space="preserve"> and held</w:t>
      </w:r>
      <w:r w:rsidR="002F029F" w:rsidRPr="00324452">
        <w:rPr>
          <w:rFonts w:cstheme="minorHAnsi"/>
          <w:szCs w:val="24"/>
        </w:rPr>
        <w:t xml:space="preserve"> </w:t>
      </w:r>
      <w:r w:rsidR="00A67AF6" w:rsidRPr="00324452">
        <w:rPr>
          <w:rFonts w:cstheme="minorHAnsi"/>
          <w:szCs w:val="24"/>
        </w:rPr>
        <w:t>online</w:t>
      </w:r>
      <w:r w:rsidR="00A67AF6" w:rsidRPr="00324452">
        <w:rPr>
          <w:rFonts w:cstheme="minorHAnsi"/>
          <w:szCs w:val="24"/>
          <w:lang w:val="en-US"/>
        </w:rPr>
        <w:t xml:space="preserve"> </w:t>
      </w:r>
      <w:r w:rsidRPr="00324452">
        <w:rPr>
          <w:rFonts w:cstheme="minorHAnsi"/>
          <w:szCs w:val="24"/>
          <w:lang w:val="en-US"/>
        </w:rPr>
        <w:t xml:space="preserve">from </w:t>
      </w:r>
      <w:r w:rsidR="002F029F" w:rsidRPr="00324452">
        <w:rPr>
          <w:rFonts w:cstheme="minorHAnsi"/>
          <w:szCs w:val="24"/>
          <w:lang w:val="en-US"/>
        </w:rPr>
        <w:t>9</w:t>
      </w:r>
      <w:r w:rsidRPr="00324452">
        <w:rPr>
          <w:rFonts w:cstheme="minorHAnsi"/>
          <w:szCs w:val="24"/>
          <w:lang w:val="en-US"/>
        </w:rPr>
        <w:t xml:space="preserve"> to 1</w:t>
      </w:r>
      <w:r w:rsidR="002F029F" w:rsidRPr="00324452">
        <w:rPr>
          <w:rFonts w:cstheme="minorHAnsi"/>
          <w:szCs w:val="24"/>
          <w:lang w:val="en-US"/>
        </w:rPr>
        <w:t>0</w:t>
      </w:r>
      <w:r w:rsidRPr="00324452">
        <w:rPr>
          <w:rFonts w:cstheme="minorHAnsi"/>
          <w:szCs w:val="24"/>
          <w:lang w:val="en-US"/>
        </w:rPr>
        <w:t xml:space="preserve"> </w:t>
      </w:r>
      <w:r w:rsidR="002F029F" w:rsidRPr="00324452">
        <w:rPr>
          <w:rFonts w:cstheme="minorHAnsi"/>
          <w:szCs w:val="24"/>
          <w:lang w:val="en-US"/>
        </w:rPr>
        <w:t>March</w:t>
      </w:r>
      <w:r w:rsidRPr="00324452">
        <w:rPr>
          <w:rFonts w:cstheme="minorHAnsi"/>
          <w:szCs w:val="24"/>
          <w:lang w:val="en-US"/>
        </w:rPr>
        <w:t xml:space="preserve"> 2021.</w:t>
      </w:r>
      <w:r w:rsidR="00372968" w:rsidRPr="00324452">
        <w:rPr>
          <w:rFonts w:cstheme="minorHAnsi"/>
          <w:szCs w:val="24"/>
        </w:rPr>
        <w:t xml:space="preserve"> </w:t>
      </w:r>
    </w:p>
    <w:p w14:paraId="740E3E7A" w14:textId="2BFB2A5A" w:rsidR="00191FC2" w:rsidRPr="00324452" w:rsidRDefault="1898DECB" w:rsidP="00324452">
      <w:pPr>
        <w:spacing w:after="120"/>
        <w:rPr>
          <w:rFonts w:cstheme="minorHAnsi"/>
          <w:szCs w:val="24"/>
        </w:rPr>
      </w:pPr>
      <w:r w:rsidRPr="00324452">
        <w:rPr>
          <w:rFonts w:cstheme="minorHAnsi"/>
          <w:szCs w:val="24"/>
        </w:rPr>
        <w:t>The objective of RPM-</w:t>
      </w:r>
      <w:r w:rsidR="002F029F" w:rsidRPr="00324452">
        <w:rPr>
          <w:rFonts w:cstheme="minorHAnsi"/>
          <w:szCs w:val="24"/>
        </w:rPr>
        <w:t>ASP</w:t>
      </w:r>
      <w:r w:rsidRPr="00324452">
        <w:rPr>
          <w:rFonts w:cstheme="minorHAnsi"/>
          <w:szCs w:val="24"/>
        </w:rPr>
        <w:t xml:space="preserve"> was</w:t>
      </w:r>
      <w:r w:rsidR="20096880" w:rsidRPr="00324452">
        <w:rPr>
          <w:rFonts w:eastAsia="Calibri" w:cstheme="minorHAnsi"/>
          <w:szCs w:val="24"/>
        </w:rPr>
        <w:t xml:space="preserve"> to identify regional topics of interest and challenges that need to be addressed to foster the development of telecommunications/</w:t>
      </w:r>
      <w:r w:rsidR="001F1CEB" w:rsidRPr="00324452">
        <w:rPr>
          <w:rFonts w:eastAsia="Calibri" w:cstheme="minorHAnsi"/>
          <w:szCs w:val="24"/>
        </w:rPr>
        <w:t>information and communication technologies (</w:t>
      </w:r>
      <w:r w:rsidR="20096880" w:rsidRPr="00324452">
        <w:rPr>
          <w:rFonts w:eastAsia="Calibri" w:cstheme="minorHAnsi"/>
          <w:szCs w:val="24"/>
        </w:rPr>
        <w:t>ICTs</w:t>
      </w:r>
      <w:r w:rsidR="001F1CEB" w:rsidRPr="00324452">
        <w:rPr>
          <w:rFonts w:eastAsia="Calibri" w:cstheme="minorHAnsi"/>
          <w:szCs w:val="24"/>
        </w:rPr>
        <w:t>)</w:t>
      </w:r>
      <w:r w:rsidR="20096880" w:rsidRPr="00324452">
        <w:rPr>
          <w:rFonts w:eastAsia="Calibri" w:cstheme="minorHAnsi"/>
          <w:szCs w:val="24"/>
        </w:rPr>
        <w:t>, and help Member States and Sector Members set common priorities</w:t>
      </w:r>
      <w:r w:rsidRPr="00324452">
        <w:rPr>
          <w:rFonts w:cstheme="minorHAnsi"/>
          <w:szCs w:val="24"/>
        </w:rPr>
        <w:t xml:space="preserve">, taking into account contributions submitted by </w:t>
      </w:r>
      <w:r w:rsidR="00462C77" w:rsidRPr="00324452">
        <w:rPr>
          <w:rFonts w:cstheme="minorHAnsi"/>
          <w:szCs w:val="24"/>
        </w:rPr>
        <w:t xml:space="preserve">the </w:t>
      </w:r>
      <w:r w:rsidR="41534E60" w:rsidRPr="00324452">
        <w:rPr>
          <w:rFonts w:cstheme="minorHAnsi"/>
          <w:szCs w:val="24"/>
        </w:rPr>
        <w:t xml:space="preserve">ITU </w:t>
      </w:r>
      <w:r w:rsidR="00462C77" w:rsidRPr="00324452">
        <w:rPr>
          <w:rFonts w:cstheme="minorHAnsi"/>
          <w:szCs w:val="24"/>
        </w:rPr>
        <w:t>m</w:t>
      </w:r>
      <w:r w:rsidRPr="00324452">
        <w:rPr>
          <w:rFonts w:cstheme="minorHAnsi"/>
          <w:szCs w:val="24"/>
        </w:rPr>
        <w:t>ember</w:t>
      </w:r>
      <w:r w:rsidR="32B8F98A" w:rsidRPr="00324452">
        <w:rPr>
          <w:rFonts w:cstheme="minorHAnsi"/>
          <w:szCs w:val="24"/>
        </w:rPr>
        <w:t>s</w:t>
      </w:r>
      <w:r w:rsidR="00462C77" w:rsidRPr="00324452">
        <w:rPr>
          <w:rFonts w:cstheme="minorHAnsi"/>
          <w:szCs w:val="24"/>
        </w:rPr>
        <w:t>hip</w:t>
      </w:r>
      <w:r w:rsidRPr="00324452">
        <w:rPr>
          <w:rFonts w:cstheme="minorHAnsi"/>
          <w:szCs w:val="24"/>
        </w:rPr>
        <w:t xml:space="preserve"> from the region. The meeting concluded with a set of proposals on priority issues that will serve as </w:t>
      </w:r>
      <w:r w:rsidR="32FFC351" w:rsidRPr="00324452">
        <w:rPr>
          <w:rFonts w:cstheme="minorHAnsi"/>
          <w:szCs w:val="24"/>
        </w:rPr>
        <w:t xml:space="preserve">a </w:t>
      </w:r>
      <w:r w:rsidRPr="00324452">
        <w:rPr>
          <w:rFonts w:cstheme="minorHAnsi"/>
          <w:szCs w:val="24"/>
        </w:rPr>
        <w:t xml:space="preserve">basis for the formulation of contributions to the </w:t>
      </w:r>
      <w:r w:rsidRPr="00324452">
        <w:rPr>
          <w:rFonts w:cstheme="minorHAnsi"/>
          <w:szCs w:val="24"/>
          <w:lang w:val="en-US"/>
        </w:rPr>
        <w:t>World Telecommunication Development Conference</w:t>
      </w:r>
      <w:r w:rsidR="004E1047" w:rsidRPr="00324452">
        <w:rPr>
          <w:rFonts w:cstheme="minorHAnsi"/>
          <w:szCs w:val="24"/>
          <w:lang w:val="en-US"/>
        </w:rPr>
        <w:t xml:space="preserve"> </w:t>
      </w:r>
      <w:r w:rsidR="004E1047" w:rsidRPr="00324452">
        <w:rPr>
          <w:rFonts w:cstheme="minorHAnsi"/>
          <w:szCs w:val="24"/>
        </w:rPr>
        <w:t>(WTDC-21)</w:t>
      </w:r>
      <w:r w:rsidR="5B06B368" w:rsidRPr="00324452">
        <w:rPr>
          <w:rFonts w:cstheme="minorHAnsi"/>
          <w:szCs w:val="24"/>
          <w:lang w:val="en-US"/>
        </w:rPr>
        <w:t>,</w:t>
      </w:r>
      <w:r w:rsidRPr="00324452">
        <w:rPr>
          <w:rFonts w:cstheme="minorHAnsi"/>
          <w:szCs w:val="24"/>
          <w:lang w:val="en-US"/>
        </w:rPr>
        <w:t xml:space="preserve"> to </w:t>
      </w:r>
      <w:r w:rsidRPr="00324452">
        <w:rPr>
          <w:rFonts w:cstheme="minorHAnsi"/>
          <w:szCs w:val="24"/>
        </w:rPr>
        <w:t>be held in Addis Ababa</w:t>
      </w:r>
      <w:r w:rsidR="0036306C" w:rsidRPr="00324452">
        <w:rPr>
          <w:rFonts w:cstheme="minorHAnsi"/>
          <w:szCs w:val="24"/>
        </w:rPr>
        <w:t xml:space="preserve">, </w:t>
      </w:r>
      <w:r w:rsidR="1EC93EA5" w:rsidRPr="00324452">
        <w:rPr>
          <w:rFonts w:cstheme="minorHAnsi"/>
          <w:szCs w:val="24"/>
        </w:rPr>
        <w:t>Ethiopia,</w:t>
      </w:r>
      <w:r w:rsidRPr="00324452">
        <w:rPr>
          <w:rFonts w:cstheme="minorHAnsi"/>
          <w:szCs w:val="24"/>
        </w:rPr>
        <w:t xml:space="preserve"> from </w:t>
      </w:r>
      <w:r w:rsidR="1172B121" w:rsidRPr="00324452">
        <w:rPr>
          <w:rFonts w:cstheme="minorHAnsi"/>
          <w:szCs w:val="24"/>
        </w:rPr>
        <w:t>8</w:t>
      </w:r>
      <w:r w:rsidRPr="00324452">
        <w:rPr>
          <w:rFonts w:cstheme="minorHAnsi"/>
          <w:szCs w:val="24"/>
        </w:rPr>
        <w:t xml:space="preserve"> to </w:t>
      </w:r>
      <w:r w:rsidR="1172B121" w:rsidRPr="00324452">
        <w:rPr>
          <w:rFonts w:cstheme="minorHAnsi"/>
          <w:szCs w:val="24"/>
        </w:rPr>
        <w:t>19</w:t>
      </w:r>
      <w:r w:rsidRPr="00324452">
        <w:rPr>
          <w:rFonts w:cstheme="minorHAnsi"/>
          <w:szCs w:val="24"/>
        </w:rPr>
        <w:t xml:space="preserve"> November 2021</w:t>
      </w:r>
      <w:r w:rsidR="004E1047" w:rsidRPr="00324452">
        <w:rPr>
          <w:rFonts w:cstheme="minorHAnsi"/>
          <w:szCs w:val="24"/>
        </w:rPr>
        <w:t>.</w:t>
      </w:r>
      <w:r w:rsidRPr="00324452">
        <w:rPr>
          <w:rFonts w:cstheme="minorHAnsi"/>
          <w:szCs w:val="24"/>
        </w:rPr>
        <w:t xml:space="preserve"> WTDC-21 will consider the activities </w:t>
      </w:r>
      <w:r w:rsidR="000A118E" w:rsidRPr="00324452">
        <w:rPr>
          <w:rFonts w:cstheme="minorHAnsi"/>
          <w:szCs w:val="24"/>
        </w:rPr>
        <w:t xml:space="preserve">that the ITU Telecommunication Development Sector (ITU-D) will carry </w:t>
      </w:r>
      <w:r w:rsidRPr="00324452">
        <w:rPr>
          <w:rFonts w:cstheme="minorHAnsi"/>
          <w:szCs w:val="24"/>
        </w:rPr>
        <w:t>out over the next four-year period (2022-2025).</w:t>
      </w:r>
    </w:p>
    <w:p w14:paraId="617FC8E7" w14:textId="26035018" w:rsidR="00191FC2" w:rsidRPr="00324452" w:rsidRDefault="008225E5" w:rsidP="00324452">
      <w:pPr>
        <w:spacing w:after="120"/>
        <w:rPr>
          <w:rFonts w:cstheme="minorHAnsi"/>
          <w:szCs w:val="24"/>
        </w:rPr>
      </w:pPr>
      <w:r w:rsidRPr="00324452">
        <w:rPr>
          <w:rFonts w:cstheme="minorHAnsi"/>
          <w:szCs w:val="24"/>
        </w:rPr>
        <w:t xml:space="preserve">The following is a summary of </w:t>
      </w:r>
      <w:r w:rsidR="00191FC2" w:rsidRPr="00324452">
        <w:rPr>
          <w:rFonts w:cstheme="minorHAnsi"/>
          <w:szCs w:val="24"/>
        </w:rPr>
        <w:t>the work and results of RPM-</w:t>
      </w:r>
      <w:r w:rsidR="41E4C313" w:rsidRPr="00324452">
        <w:rPr>
          <w:rFonts w:cstheme="minorHAnsi"/>
          <w:szCs w:val="24"/>
        </w:rPr>
        <w:t>ASP</w:t>
      </w:r>
      <w:r w:rsidR="00191FC2" w:rsidRPr="00324452">
        <w:rPr>
          <w:rFonts w:cstheme="minorHAnsi"/>
          <w:szCs w:val="24"/>
        </w:rPr>
        <w:t xml:space="preserve">. </w:t>
      </w:r>
    </w:p>
    <w:p w14:paraId="7E4B260C" w14:textId="77777777" w:rsidR="00191FC2" w:rsidRPr="00324452" w:rsidRDefault="00191FC2" w:rsidP="00324452">
      <w:pPr>
        <w:pStyle w:val="Heading1"/>
        <w:spacing w:before="120" w:after="120"/>
        <w:ind w:left="709" w:hanging="709"/>
        <w:rPr>
          <w:rFonts w:cstheme="minorHAnsi"/>
          <w:sz w:val="24"/>
          <w:szCs w:val="24"/>
        </w:rPr>
      </w:pPr>
      <w:r w:rsidRPr="00324452">
        <w:rPr>
          <w:rFonts w:cstheme="minorHAnsi"/>
          <w:sz w:val="24"/>
          <w:szCs w:val="24"/>
        </w:rPr>
        <w:t>Participation</w:t>
      </w:r>
    </w:p>
    <w:p w14:paraId="3C7243CD" w14:textId="1A2FE0DF" w:rsidR="00A07D8F" w:rsidRPr="00324452" w:rsidRDefault="00A07D8F" w:rsidP="00324452">
      <w:pPr>
        <w:pStyle w:val="CEONormal"/>
      </w:pPr>
      <w:r w:rsidRPr="00324452">
        <w:t>The meeting was attended by 158 participants including 98 delegates representing 25 Member States from Asia and the Pacific region, 24 participants from Sector Members, 15 participants representing 8 </w:t>
      </w:r>
      <w:r w:rsidR="00462C77" w:rsidRPr="00324452">
        <w:t>o</w:t>
      </w:r>
      <w:r w:rsidRPr="00324452">
        <w:t xml:space="preserve">bserver Member States, 1 </w:t>
      </w:r>
      <w:r w:rsidR="008225E5" w:rsidRPr="00324452">
        <w:t xml:space="preserve">participant from </w:t>
      </w:r>
      <w:r w:rsidRPr="00324452">
        <w:t>Academia</w:t>
      </w:r>
      <w:r w:rsidR="008225E5" w:rsidRPr="00324452">
        <w:t>,</w:t>
      </w:r>
      <w:r w:rsidRPr="00324452">
        <w:t xml:space="preserve"> 3 </w:t>
      </w:r>
      <w:r w:rsidR="005E5C73" w:rsidRPr="00324452">
        <w:t xml:space="preserve">participants from the </w:t>
      </w:r>
      <w:r w:rsidRPr="00324452">
        <w:t xml:space="preserve">United Nations and its specialized agencies, and 19 guests. </w:t>
      </w:r>
      <w:r w:rsidR="00EA0FC2" w:rsidRPr="00324452">
        <w:t>Of this number,</w:t>
      </w:r>
      <w:r w:rsidRPr="00324452">
        <w:t xml:space="preserve"> 73 </w:t>
      </w:r>
      <w:r w:rsidR="00EA0FC2" w:rsidRPr="00324452">
        <w:t xml:space="preserve">were women </w:t>
      </w:r>
      <w:r w:rsidRPr="00324452">
        <w:t xml:space="preserve">and 85 </w:t>
      </w:r>
      <w:r w:rsidR="00EA0FC2" w:rsidRPr="00324452">
        <w:t xml:space="preserve">were men </w:t>
      </w:r>
      <w:r w:rsidRPr="00324452">
        <w:t xml:space="preserve">participants. The list of participants can be found </w:t>
      </w:r>
      <w:hyperlink r:id="rId13">
        <w:r w:rsidRPr="00324452">
          <w:rPr>
            <w:rStyle w:val="Hyperlink"/>
          </w:rPr>
          <w:t>here</w:t>
        </w:r>
      </w:hyperlink>
      <w:r w:rsidRPr="00324452">
        <w:t xml:space="preserve">. </w:t>
      </w:r>
    </w:p>
    <w:p w14:paraId="201B7529" w14:textId="6FE0F1F5" w:rsidR="00191FC2" w:rsidRPr="00324452" w:rsidRDefault="1898DECB" w:rsidP="00324452">
      <w:pPr>
        <w:pStyle w:val="Heading1"/>
        <w:spacing w:before="120" w:after="120"/>
        <w:ind w:left="709" w:hanging="709"/>
        <w:rPr>
          <w:rFonts w:cstheme="minorHAnsi"/>
          <w:sz w:val="24"/>
          <w:szCs w:val="24"/>
        </w:rPr>
      </w:pPr>
      <w:r w:rsidRPr="00324452">
        <w:rPr>
          <w:rFonts w:cstheme="minorHAnsi"/>
          <w:sz w:val="24"/>
          <w:szCs w:val="24"/>
        </w:rPr>
        <w:t xml:space="preserve">Informal </w:t>
      </w:r>
      <w:r w:rsidR="4EEA3074" w:rsidRPr="00324452">
        <w:rPr>
          <w:rFonts w:cstheme="minorHAnsi"/>
          <w:sz w:val="24"/>
          <w:szCs w:val="24"/>
        </w:rPr>
        <w:t>meeting</w:t>
      </w:r>
      <w:r w:rsidRPr="00324452">
        <w:rPr>
          <w:rFonts w:cstheme="minorHAnsi"/>
          <w:sz w:val="24"/>
          <w:szCs w:val="24"/>
        </w:rPr>
        <w:t xml:space="preserve"> of </w:t>
      </w:r>
      <w:r w:rsidR="00B60F75" w:rsidRPr="00324452">
        <w:rPr>
          <w:rFonts w:cstheme="minorHAnsi"/>
          <w:sz w:val="24"/>
          <w:szCs w:val="24"/>
        </w:rPr>
        <w:t>heads of delegation</w:t>
      </w:r>
    </w:p>
    <w:p w14:paraId="586A7B29" w14:textId="356F3B70" w:rsidR="00191FC2" w:rsidRPr="00324452" w:rsidRDefault="1898DECB" w:rsidP="00324452">
      <w:pPr>
        <w:spacing w:after="120"/>
        <w:rPr>
          <w:rFonts w:eastAsia="MS Mincho" w:cstheme="minorHAnsi"/>
          <w:b/>
          <w:szCs w:val="24"/>
          <w:lang w:eastAsia="ja-JP"/>
        </w:rPr>
      </w:pPr>
      <w:r w:rsidRPr="00324452">
        <w:rPr>
          <w:rFonts w:cstheme="minorHAnsi"/>
          <w:szCs w:val="24"/>
        </w:rPr>
        <w:t xml:space="preserve">The informal meeting of </w:t>
      </w:r>
      <w:r w:rsidR="00B60F75" w:rsidRPr="00324452">
        <w:rPr>
          <w:rFonts w:cstheme="minorHAnsi"/>
          <w:szCs w:val="24"/>
        </w:rPr>
        <w:t xml:space="preserve">heads of delegation </w:t>
      </w:r>
      <w:r w:rsidRPr="00324452">
        <w:rPr>
          <w:rFonts w:cstheme="minorHAnsi"/>
          <w:szCs w:val="24"/>
        </w:rPr>
        <w:t xml:space="preserve">was held on </w:t>
      </w:r>
      <w:r w:rsidR="00154D9B" w:rsidRPr="00324452">
        <w:rPr>
          <w:rFonts w:cstheme="minorHAnsi"/>
          <w:szCs w:val="24"/>
        </w:rPr>
        <w:t>9</w:t>
      </w:r>
      <w:r w:rsidRPr="00324452">
        <w:rPr>
          <w:rFonts w:cstheme="minorHAnsi"/>
          <w:szCs w:val="24"/>
        </w:rPr>
        <w:t xml:space="preserve"> </w:t>
      </w:r>
      <w:r w:rsidR="00154D9B" w:rsidRPr="00324452">
        <w:rPr>
          <w:rFonts w:cstheme="minorHAnsi"/>
          <w:szCs w:val="24"/>
        </w:rPr>
        <w:t>March</w:t>
      </w:r>
      <w:r w:rsidRPr="00324452">
        <w:rPr>
          <w:rFonts w:cstheme="minorHAnsi"/>
          <w:szCs w:val="24"/>
        </w:rPr>
        <w:t xml:space="preserve"> 2021 and</w:t>
      </w:r>
      <w:r w:rsidR="0036306C" w:rsidRPr="00324452">
        <w:rPr>
          <w:rFonts w:cstheme="minorHAnsi"/>
          <w:szCs w:val="24"/>
        </w:rPr>
        <w:t xml:space="preserve"> </w:t>
      </w:r>
      <w:r w:rsidRPr="00324452">
        <w:rPr>
          <w:rFonts w:cstheme="minorHAnsi"/>
          <w:szCs w:val="24"/>
        </w:rPr>
        <w:t xml:space="preserve">recommended </w:t>
      </w:r>
      <w:r w:rsidR="00E72D49" w:rsidRPr="00324452">
        <w:rPr>
          <w:rFonts w:eastAsia="MS Mincho" w:cstheme="minorHAnsi"/>
          <w:bCs/>
          <w:szCs w:val="24"/>
          <w:lang w:eastAsia="ja-JP"/>
        </w:rPr>
        <w:t>Dr </w:t>
      </w:r>
      <w:r w:rsidR="00CB0A84" w:rsidRPr="00324452">
        <w:rPr>
          <w:rFonts w:eastAsia="MS Mincho" w:cstheme="minorHAnsi"/>
          <w:bCs/>
          <w:szCs w:val="24"/>
          <w:lang w:eastAsia="ja-JP"/>
        </w:rPr>
        <w:t>Ahmad R</w:t>
      </w:r>
      <w:r w:rsidR="005C6D8D" w:rsidRPr="00324452">
        <w:rPr>
          <w:rFonts w:eastAsia="MS Mincho" w:cstheme="minorHAnsi"/>
          <w:bCs/>
          <w:szCs w:val="24"/>
          <w:lang w:eastAsia="ja-JP"/>
        </w:rPr>
        <w:t>eza</w:t>
      </w:r>
      <w:r w:rsidR="00CB0A84" w:rsidRPr="00324452">
        <w:rPr>
          <w:rFonts w:eastAsia="MS Mincho" w:cstheme="minorHAnsi"/>
          <w:bCs/>
          <w:szCs w:val="24"/>
          <w:lang w:eastAsia="ja-JP"/>
        </w:rPr>
        <w:t xml:space="preserve"> Sharafat (Islamic Republic of Iran)</w:t>
      </w:r>
      <w:r w:rsidRPr="00324452">
        <w:rPr>
          <w:rFonts w:cstheme="minorHAnsi"/>
          <w:bCs/>
          <w:szCs w:val="24"/>
        </w:rPr>
        <w:t xml:space="preserve"> as</w:t>
      </w:r>
      <w:r w:rsidRPr="00324452">
        <w:rPr>
          <w:rFonts w:cstheme="minorHAnsi"/>
          <w:szCs w:val="24"/>
        </w:rPr>
        <w:t xml:space="preserve"> Chairman of RPM-</w:t>
      </w:r>
      <w:r w:rsidR="00154D9B" w:rsidRPr="00324452">
        <w:rPr>
          <w:rFonts w:cstheme="minorHAnsi"/>
          <w:szCs w:val="24"/>
        </w:rPr>
        <w:t>ASP</w:t>
      </w:r>
      <w:r w:rsidRPr="00324452">
        <w:rPr>
          <w:rFonts w:cstheme="minorHAnsi"/>
          <w:szCs w:val="24"/>
        </w:rPr>
        <w:t xml:space="preserve"> for WTDC-21. </w:t>
      </w:r>
    </w:p>
    <w:p w14:paraId="0E301796" w14:textId="73A15088" w:rsidR="00CB0A84" w:rsidRPr="00324452" w:rsidRDefault="1898DECB" w:rsidP="00324452">
      <w:pPr>
        <w:spacing w:after="120"/>
        <w:rPr>
          <w:rFonts w:eastAsia="MS Mincho" w:cstheme="minorHAnsi"/>
          <w:b/>
          <w:bCs/>
          <w:szCs w:val="24"/>
          <w:lang w:eastAsia="ja-JP"/>
        </w:rPr>
      </w:pPr>
      <w:r w:rsidRPr="00324452">
        <w:rPr>
          <w:rFonts w:cstheme="minorHAnsi"/>
          <w:szCs w:val="24"/>
        </w:rPr>
        <w:lastRenderedPageBreak/>
        <w:t xml:space="preserve">The meeting also recommended the appointment of </w:t>
      </w:r>
      <w:r w:rsidR="00E72D49" w:rsidRPr="00324452">
        <w:rPr>
          <w:rFonts w:cstheme="minorHAnsi"/>
          <w:szCs w:val="24"/>
          <w:lang w:bidi="th-TH"/>
        </w:rPr>
        <w:t>Ms </w:t>
      </w:r>
      <w:r w:rsidR="00CB0A84" w:rsidRPr="00324452">
        <w:rPr>
          <w:rFonts w:cstheme="minorHAnsi"/>
          <w:szCs w:val="24"/>
          <w:lang w:bidi="th-TH"/>
        </w:rPr>
        <w:t>Gisa Fuatai Purcell</w:t>
      </w:r>
      <w:r w:rsidR="00CB0A84" w:rsidRPr="00324452">
        <w:rPr>
          <w:rFonts w:cstheme="minorHAnsi"/>
          <w:szCs w:val="24"/>
        </w:rPr>
        <w:t xml:space="preserve"> (Samoa), </w:t>
      </w:r>
      <w:r w:rsidR="00E72D49" w:rsidRPr="00324452">
        <w:rPr>
          <w:rFonts w:cstheme="minorHAnsi"/>
          <w:szCs w:val="24"/>
        </w:rPr>
        <w:t>Ms </w:t>
      </w:r>
      <w:r w:rsidR="00CB0A84" w:rsidRPr="00324452">
        <w:rPr>
          <w:rFonts w:cstheme="minorHAnsi"/>
          <w:szCs w:val="24"/>
        </w:rPr>
        <w:t xml:space="preserve">Mina Seonmin Jun (Republic of Korea) and </w:t>
      </w:r>
      <w:r w:rsidR="00E72D49" w:rsidRPr="00324452">
        <w:rPr>
          <w:rFonts w:cstheme="minorHAnsi"/>
          <w:szCs w:val="24"/>
        </w:rPr>
        <w:t>Ms </w:t>
      </w:r>
      <w:r w:rsidR="00CB0A84" w:rsidRPr="00324452">
        <w:rPr>
          <w:rFonts w:cstheme="minorHAnsi"/>
          <w:szCs w:val="24"/>
        </w:rPr>
        <w:t>Philomena Gnanapragasam (</w:t>
      </w:r>
      <w:r w:rsidR="001B153A" w:rsidRPr="00324452">
        <w:rPr>
          <w:rFonts w:eastAsia="Calibri" w:cstheme="minorHAnsi"/>
          <w:color w:val="000000" w:themeColor="text1"/>
          <w:szCs w:val="24"/>
        </w:rPr>
        <w:t>Asia-Pacific Institute for Broadcasting Development</w:t>
      </w:r>
      <w:r w:rsidR="001B153A" w:rsidRPr="00324452">
        <w:rPr>
          <w:rFonts w:cstheme="minorHAnsi"/>
          <w:szCs w:val="24"/>
        </w:rPr>
        <w:t xml:space="preserve"> —</w:t>
      </w:r>
      <w:r w:rsidR="00EA0FC2" w:rsidRPr="00324452">
        <w:rPr>
          <w:rFonts w:cstheme="minorHAnsi"/>
          <w:szCs w:val="24"/>
        </w:rPr>
        <w:t xml:space="preserve"> </w:t>
      </w:r>
      <w:r w:rsidR="00CB0A84" w:rsidRPr="00324452">
        <w:rPr>
          <w:rFonts w:cstheme="minorHAnsi"/>
          <w:szCs w:val="24"/>
        </w:rPr>
        <w:t xml:space="preserve">AIBD) </w:t>
      </w:r>
      <w:r w:rsidR="4AD4FFC4" w:rsidRPr="00324452">
        <w:rPr>
          <w:rFonts w:cstheme="minorHAnsi"/>
          <w:szCs w:val="24"/>
        </w:rPr>
        <w:t>as</w:t>
      </w:r>
      <w:r w:rsidRPr="00324452">
        <w:rPr>
          <w:rFonts w:cstheme="minorHAnsi"/>
          <w:szCs w:val="24"/>
        </w:rPr>
        <w:t xml:space="preserve"> </w:t>
      </w:r>
      <w:r w:rsidR="60D7CD42" w:rsidRPr="00324452">
        <w:rPr>
          <w:rFonts w:cstheme="minorHAnsi"/>
          <w:szCs w:val="24"/>
        </w:rPr>
        <w:t>Vice-</w:t>
      </w:r>
      <w:r w:rsidR="4AD4FFC4" w:rsidRPr="00324452">
        <w:rPr>
          <w:rFonts w:cstheme="minorHAnsi"/>
          <w:szCs w:val="24"/>
        </w:rPr>
        <w:t>Chairm</w:t>
      </w:r>
      <w:r w:rsidR="32AAC070" w:rsidRPr="00324452">
        <w:rPr>
          <w:rFonts w:cstheme="minorHAnsi"/>
          <w:szCs w:val="24"/>
        </w:rPr>
        <w:t>e</w:t>
      </w:r>
      <w:r w:rsidR="4AD4FFC4" w:rsidRPr="00324452">
        <w:rPr>
          <w:rFonts w:cstheme="minorHAnsi"/>
          <w:szCs w:val="24"/>
        </w:rPr>
        <w:t>n</w:t>
      </w:r>
      <w:r w:rsidR="00CB0A84" w:rsidRPr="00324452">
        <w:rPr>
          <w:rFonts w:eastAsia="MS Mincho" w:cstheme="minorHAnsi"/>
          <w:szCs w:val="24"/>
          <w:lang w:eastAsia="ja-JP"/>
        </w:rPr>
        <w:t>.</w:t>
      </w:r>
    </w:p>
    <w:p w14:paraId="2ECD3CA1" w14:textId="0E9B591C" w:rsidR="00AE3F06" w:rsidRPr="00324452" w:rsidRDefault="1898DECB" w:rsidP="00324452">
      <w:pPr>
        <w:spacing w:after="120"/>
        <w:rPr>
          <w:rFonts w:cstheme="minorHAnsi"/>
          <w:szCs w:val="24"/>
        </w:rPr>
      </w:pPr>
      <w:r w:rsidRPr="00324452">
        <w:rPr>
          <w:rFonts w:cstheme="minorHAnsi"/>
          <w:szCs w:val="24"/>
        </w:rPr>
        <w:t>The draft agenda, time management plan and allocation of documents were also informally agreed upon, pending adoption on the first day of the RPM-</w:t>
      </w:r>
      <w:r w:rsidR="00154D9B" w:rsidRPr="00324452">
        <w:rPr>
          <w:rFonts w:cstheme="minorHAnsi"/>
          <w:szCs w:val="24"/>
        </w:rPr>
        <w:t>ASP</w:t>
      </w:r>
      <w:r w:rsidRPr="00324452">
        <w:rPr>
          <w:rFonts w:cstheme="minorHAnsi"/>
          <w:szCs w:val="24"/>
        </w:rPr>
        <w:t>. In addition it was agreed</w:t>
      </w:r>
      <w:r w:rsidR="7DBC0319" w:rsidRPr="00324452">
        <w:rPr>
          <w:rFonts w:cstheme="minorHAnsi"/>
          <w:szCs w:val="24"/>
        </w:rPr>
        <w:t>,</w:t>
      </w:r>
      <w:r w:rsidR="5A510FB7" w:rsidRPr="00324452">
        <w:rPr>
          <w:rFonts w:cstheme="minorHAnsi"/>
          <w:szCs w:val="24"/>
        </w:rPr>
        <w:t xml:space="preserve"> </w:t>
      </w:r>
      <w:r w:rsidRPr="00324452">
        <w:rPr>
          <w:rFonts w:cstheme="minorHAnsi"/>
          <w:szCs w:val="24"/>
        </w:rPr>
        <w:t xml:space="preserve">on </w:t>
      </w:r>
      <w:r w:rsidR="2763CD13" w:rsidRPr="00324452">
        <w:rPr>
          <w:rFonts w:cstheme="minorHAnsi"/>
          <w:szCs w:val="24"/>
        </w:rPr>
        <w:t>an</w:t>
      </w:r>
      <w:r w:rsidRPr="00324452">
        <w:rPr>
          <w:rFonts w:cstheme="minorHAnsi"/>
          <w:szCs w:val="24"/>
        </w:rPr>
        <w:t xml:space="preserve"> exceptional basis</w:t>
      </w:r>
      <w:r w:rsidR="5C00DA3C" w:rsidRPr="00324452">
        <w:rPr>
          <w:rFonts w:cstheme="minorHAnsi"/>
          <w:szCs w:val="24"/>
        </w:rPr>
        <w:t>,</w:t>
      </w:r>
      <w:r w:rsidRPr="00324452">
        <w:rPr>
          <w:rFonts w:cstheme="minorHAnsi"/>
          <w:szCs w:val="24"/>
        </w:rPr>
        <w:t xml:space="preserve"> to consider late contributions and information documents, taking into account their value for the discussion </w:t>
      </w:r>
      <w:r w:rsidR="00462C77" w:rsidRPr="00324452">
        <w:rPr>
          <w:rFonts w:cstheme="minorHAnsi"/>
          <w:szCs w:val="24"/>
        </w:rPr>
        <w:t xml:space="preserve">of </w:t>
      </w:r>
      <w:r w:rsidRPr="00324452">
        <w:rPr>
          <w:rFonts w:cstheme="minorHAnsi"/>
          <w:szCs w:val="24"/>
        </w:rPr>
        <w:t>the regional priorities</w:t>
      </w:r>
      <w:r w:rsidR="01985062" w:rsidRPr="00324452">
        <w:rPr>
          <w:rFonts w:cstheme="minorHAnsi"/>
          <w:szCs w:val="24"/>
        </w:rPr>
        <w:t xml:space="preserve"> during the RPM-ASP</w:t>
      </w:r>
      <w:r w:rsidRPr="00324452">
        <w:rPr>
          <w:rFonts w:cstheme="minorHAnsi"/>
          <w:szCs w:val="24"/>
        </w:rPr>
        <w:t xml:space="preserve">. </w:t>
      </w:r>
    </w:p>
    <w:p w14:paraId="2EBC782F" w14:textId="77777777" w:rsidR="00191FC2" w:rsidRPr="00324452" w:rsidRDefault="1898DECB" w:rsidP="00324452">
      <w:pPr>
        <w:pStyle w:val="Heading1"/>
        <w:numPr>
          <w:ilvl w:val="0"/>
          <w:numId w:val="17"/>
        </w:numPr>
        <w:tabs>
          <w:tab w:val="clear" w:pos="1134"/>
          <w:tab w:val="clear" w:pos="1871"/>
          <w:tab w:val="clear" w:pos="2268"/>
          <w:tab w:val="left" w:pos="567"/>
        </w:tabs>
        <w:spacing w:before="120" w:after="120"/>
        <w:rPr>
          <w:rFonts w:cstheme="minorHAnsi"/>
          <w:sz w:val="24"/>
          <w:szCs w:val="24"/>
        </w:rPr>
      </w:pPr>
      <w:r w:rsidRPr="00324452">
        <w:rPr>
          <w:rFonts w:cstheme="minorHAnsi"/>
          <w:sz w:val="24"/>
          <w:szCs w:val="24"/>
        </w:rPr>
        <w:t>Opening ceremony</w:t>
      </w:r>
    </w:p>
    <w:p w14:paraId="4CE50942" w14:textId="111CA9D3" w:rsidR="1898DECB" w:rsidRPr="00324452" w:rsidRDefault="1898DECB" w:rsidP="00324452">
      <w:pPr>
        <w:spacing w:after="120"/>
        <w:rPr>
          <w:rFonts w:cstheme="minorHAnsi"/>
          <w:szCs w:val="24"/>
        </w:rPr>
      </w:pPr>
      <w:r w:rsidRPr="00324452">
        <w:rPr>
          <w:rFonts w:cstheme="minorHAnsi"/>
          <w:szCs w:val="24"/>
        </w:rPr>
        <w:t xml:space="preserve">The opening ceremony included several </w:t>
      </w:r>
      <w:r w:rsidR="00187998" w:rsidRPr="00324452">
        <w:rPr>
          <w:rFonts w:cstheme="minorHAnsi"/>
          <w:szCs w:val="24"/>
        </w:rPr>
        <w:t>high</w:t>
      </w:r>
      <w:r w:rsidR="5D541254" w:rsidRPr="00324452">
        <w:rPr>
          <w:rFonts w:cstheme="minorHAnsi"/>
          <w:szCs w:val="24"/>
        </w:rPr>
        <w:t>-</w:t>
      </w:r>
      <w:r w:rsidR="00187998" w:rsidRPr="00324452">
        <w:rPr>
          <w:rFonts w:cstheme="minorHAnsi"/>
          <w:szCs w:val="24"/>
        </w:rPr>
        <w:t xml:space="preserve">level </w:t>
      </w:r>
      <w:r w:rsidR="00BF7913" w:rsidRPr="00324452">
        <w:rPr>
          <w:rFonts w:cstheme="minorHAnsi"/>
          <w:szCs w:val="24"/>
        </w:rPr>
        <w:t>speeches</w:t>
      </w:r>
      <w:r w:rsidR="00462C77" w:rsidRPr="00324452">
        <w:rPr>
          <w:rFonts w:cstheme="minorHAnsi"/>
          <w:szCs w:val="24"/>
        </w:rPr>
        <w:t xml:space="preserve"> (</w:t>
      </w:r>
      <w:r w:rsidR="00187998" w:rsidRPr="00324452">
        <w:rPr>
          <w:rFonts w:cstheme="minorHAnsi"/>
          <w:szCs w:val="24"/>
        </w:rPr>
        <w:t xml:space="preserve">posted on the </w:t>
      </w:r>
      <w:hyperlink r:id="rId14">
        <w:r w:rsidR="00187998" w:rsidRPr="00324452">
          <w:rPr>
            <w:rStyle w:val="Hyperlink"/>
            <w:rFonts w:cstheme="minorHAnsi"/>
            <w:szCs w:val="24"/>
          </w:rPr>
          <w:t>RPM-</w:t>
        </w:r>
        <w:r w:rsidR="00154D9B" w:rsidRPr="00324452">
          <w:rPr>
            <w:rStyle w:val="Hyperlink"/>
            <w:rFonts w:cstheme="minorHAnsi"/>
            <w:szCs w:val="24"/>
          </w:rPr>
          <w:t>ASP</w:t>
        </w:r>
        <w:r w:rsidR="00187998" w:rsidRPr="00324452">
          <w:rPr>
            <w:rStyle w:val="Hyperlink"/>
            <w:rFonts w:cstheme="minorHAnsi"/>
            <w:szCs w:val="24"/>
          </w:rPr>
          <w:t xml:space="preserve"> website</w:t>
        </w:r>
      </w:hyperlink>
      <w:r w:rsidR="00462C77" w:rsidRPr="00324452">
        <w:rPr>
          <w:rFonts w:cstheme="minorHAnsi"/>
          <w:szCs w:val="24"/>
        </w:rPr>
        <w:t>)</w:t>
      </w:r>
      <w:r w:rsidR="008D1F95" w:rsidRPr="00324452">
        <w:rPr>
          <w:rFonts w:cstheme="minorHAnsi"/>
          <w:szCs w:val="24"/>
        </w:rPr>
        <w:t xml:space="preserve"> from the following dignitaries:</w:t>
      </w:r>
      <w:r w:rsidR="00324452">
        <w:rPr>
          <w:rFonts w:cstheme="minorHAnsi"/>
          <w:szCs w:val="24"/>
        </w:rPr>
        <w:t xml:space="preserve"> </w:t>
      </w:r>
    </w:p>
    <w:p w14:paraId="2D78BFDE" w14:textId="46E37B9F" w:rsidR="1898DECB" w:rsidRPr="00324452" w:rsidRDefault="00E72D49" w:rsidP="00324452">
      <w:pPr>
        <w:spacing w:after="120"/>
        <w:rPr>
          <w:rFonts w:cstheme="minorHAnsi"/>
          <w:szCs w:val="24"/>
        </w:rPr>
      </w:pPr>
      <w:r w:rsidRPr="00324452">
        <w:rPr>
          <w:rFonts w:cstheme="minorHAnsi"/>
          <w:b/>
          <w:bCs/>
          <w:szCs w:val="24"/>
        </w:rPr>
        <w:t>Ms </w:t>
      </w:r>
      <w:r w:rsidR="1898DECB" w:rsidRPr="00324452">
        <w:rPr>
          <w:rFonts w:cstheme="minorHAnsi"/>
          <w:b/>
          <w:bCs/>
          <w:szCs w:val="24"/>
        </w:rPr>
        <w:t>Doreen Bogdan-Martin</w:t>
      </w:r>
      <w:r w:rsidR="1898DECB" w:rsidRPr="00324452">
        <w:rPr>
          <w:rFonts w:cstheme="minorHAnsi"/>
          <w:szCs w:val="24"/>
        </w:rPr>
        <w:t>, Director, Telecommunication Development Bureau, ITU</w:t>
      </w:r>
    </w:p>
    <w:p w14:paraId="1E9F2D4F" w14:textId="52199ABC" w:rsidR="5D0E75B2" w:rsidRPr="00324452" w:rsidRDefault="00E72D49" w:rsidP="00324452">
      <w:pPr>
        <w:spacing w:after="120"/>
        <w:rPr>
          <w:rFonts w:cstheme="minorHAnsi"/>
          <w:szCs w:val="24"/>
        </w:rPr>
      </w:pPr>
      <w:r w:rsidRPr="00324452">
        <w:rPr>
          <w:rFonts w:cstheme="minorHAnsi"/>
          <w:b/>
          <w:bCs/>
          <w:szCs w:val="24"/>
        </w:rPr>
        <w:t>Mr</w:t>
      </w:r>
      <w:r w:rsidR="00DC1A1B" w:rsidRPr="00324452">
        <w:rPr>
          <w:rFonts w:cstheme="minorHAnsi"/>
          <w:b/>
          <w:bCs/>
          <w:szCs w:val="24"/>
        </w:rPr>
        <w:t> </w:t>
      </w:r>
      <w:r w:rsidR="5D0E75B2" w:rsidRPr="00324452">
        <w:rPr>
          <w:rFonts w:cstheme="minorHAnsi"/>
          <w:b/>
          <w:bCs/>
          <w:szCs w:val="24"/>
        </w:rPr>
        <w:t>Masanori Kondo</w:t>
      </w:r>
      <w:r w:rsidR="5D0E75B2" w:rsidRPr="00324452">
        <w:rPr>
          <w:rFonts w:cstheme="minorHAnsi"/>
          <w:szCs w:val="24"/>
        </w:rPr>
        <w:t>, Secretary-General, Asi</w:t>
      </w:r>
      <w:r w:rsidR="0036306C" w:rsidRPr="00324452">
        <w:rPr>
          <w:rFonts w:cstheme="minorHAnsi"/>
          <w:szCs w:val="24"/>
        </w:rPr>
        <w:t>a-Pacific Telecommunity</w:t>
      </w:r>
      <w:r w:rsidR="009240D0" w:rsidRPr="00324452">
        <w:rPr>
          <w:rFonts w:cstheme="minorHAnsi"/>
          <w:szCs w:val="24"/>
        </w:rPr>
        <w:t xml:space="preserve"> (APT)</w:t>
      </w:r>
      <w:r w:rsidR="0036306C" w:rsidRPr="00324452">
        <w:rPr>
          <w:rFonts w:cstheme="minorHAnsi"/>
          <w:szCs w:val="24"/>
        </w:rPr>
        <w:t xml:space="preserve"> </w:t>
      </w:r>
    </w:p>
    <w:p w14:paraId="57347A79" w14:textId="59AFF2DA" w:rsidR="63BBC8B6" w:rsidRPr="00324452" w:rsidRDefault="00E72D49" w:rsidP="00324452">
      <w:pPr>
        <w:spacing w:after="120"/>
        <w:rPr>
          <w:rFonts w:cstheme="minorHAnsi"/>
          <w:szCs w:val="24"/>
        </w:rPr>
      </w:pPr>
      <w:r w:rsidRPr="00324452">
        <w:rPr>
          <w:rFonts w:eastAsia="Calibri" w:cstheme="minorHAnsi"/>
          <w:b/>
          <w:bCs/>
          <w:color w:val="000000" w:themeColor="text1"/>
          <w:szCs w:val="24"/>
        </w:rPr>
        <w:t>Ms </w:t>
      </w:r>
      <w:r w:rsidR="79475EB5" w:rsidRPr="00324452">
        <w:rPr>
          <w:rFonts w:eastAsia="Calibri" w:cstheme="minorHAnsi"/>
          <w:b/>
          <w:bCs/>
          <w:color w:val="000000" w:themeColor="text1"/>
          <w:szCs w:val="24"/>
        </w:rPr>
        <w:t>Bolor-Erdene Battsengel</w:t>
      </w:r>
      <w:r w:rsidR="79475EB5" w:rsidRPr="00324452">
        <w:rPr>
          <w:rFonts w:eastAsia="Calibri" w:cstheme="minorHAnsi"/>
          <w:color w:val="000000" w:themeColor="text1"/>
          <w:szCs w:val="24"/>
        </w:rPr>
        <w:t>, Chairwoman</w:t>
      </w:r>
      <w:r w:rsidR="005F4975" w:rsidRPr="00324452">
        <w:rPr>
          <w:rFonts w:eastAsia="Calibri" w:cstheme="minorHAnsi"/>
          <w:color w:val="000000" w:themeColor="text1"/>
          <w:szCs w:val="24"/>
        </w:rPr>
        <w:t>,</w:t>
      </w:r>
      <w:r w:rsidR="79475EB5" w:rsidRPr="00324452">
        <w:rPr>
          <w:rFonts w:eastAsia="Calibri" w:cstheme="minorHAnsi"/>
          <w:color w:val="000000" w:themeColor="text1"/>
          <w:szCs w:val="24"/>
        </w:rPr>
        <w:t xml:space="preserve"> Communications and Information Technology Authority (CITA) </w:t>
      </w:r>
    </w:p>
    <w:p w14:paraId="7AB14E0D" w14:textId="05B870CF" w:rsidR="5F8C29F4" w:rsidRPr="00324452" w:rsidRDefault="00E72D49" w:rsidP="00324452">
      <w:pPr>
        <w:spacing w:after="120"/>
        <w:rPr>
          <w:rFonts w:eastAsia="Calibri" w:cstheme="minorHAnsi"/>
          <w:color w:val="000000" w:themeColor="text1"/>
          <w:szCs w:val="24"/>
        </w:rPr>
      </w:pPr>
      <w:r w:rsidRPr="00324452">
        <w:rPr>
          <w:rFonts w:eastAsia="Calibri" w:cstheme="minorHAnsi"/>
          <w:b/>
          <w:bCs/>
          <w:szCs w:val="24"/>
        </w:rPr>
        <w:t>Mr</w:t>
      </w:r>
      <w:r w:rsidR="00DC1A1B" w:rsidRPr="00324452">
        <w:rPr>
          <w:rFonts w:eastAsia="Calibri" w:cstheme="minorHAnsi"/>
          <w:b/>
          <w:bCs/>
          <w:szCs w:val="24"/>
        </w:rPr>
        <w:t> </w:t>
      </w:r>
      <w:r w:rsidR="3EB6B51A" w:rsidRPr="00324452">
        <w:rPr>
          <w:rFonts w:eastAsia="Calibri" w:cstheme="minorHAnsi"/>
          <w:b/>
          <w:bCs/>
          <w:szCs w:val="24"/>
        </w:rPr>
        <w:t>Mesfin Belachew</w:t>
      </w:r>
      <w:r w:rsidR="76736858" w:rsidRPr="00324452">
        <w:rPr>
          <w:rFonts w:eastAsia="Calibri" w:cstheme="minorHAnsi"/>
          <w:b/>
          <w:bCs/>
          <w:szCs w:val="24"/>
        </w:rPr>
        <w:t xml:space="preserve">, </w:t>
      </w:r>
      <w:r w:rsidR="76736858" w:rsidRPr="00324452">
        <w:rPr>
          <w:rFonts w:eastAsia="Calibri" w:cstheme="minorHAnsi"/>
          <w:color w:val="000000" w:themeColor="text1"/>
          <w:szCs w:val="24"/>
        </w:rPr>
        <w:t>Senior Strategic Advisor, Ministry of Innovation and Technology of Ethiopia</w:t>
      </w:r>
      <w:r w:rsidR="009240D0" w:rsidRPr="00324452">
        <w:rPr>
          <w:rFonts w:eastAsia="Calibri" w:cstheme="minorHAnsi"/>
          <w:color w:val="000000" w:themeColor="text1"/>
          <w:szCs w:val="24"/>
        </w:rPr>
        <w:t>,</w:t>
      </w:r>
      <w:r w:rsidR="0334199C" w:rsidRPr="00324452">
        <w:rPr>
          <w:rFonts w:eastAsia="Calibri" w:cstheme="minorHAnsi"/>
          <w:color w:val="000000" w:themeColor="text1"/>
          <w:szCs w:val="24"/>
        </w:rPr>
        <w:t xml:space="preserve"> </w:t>
      </w:r>
      <w:r w:rsidR="4E3973BF" w:rsidRPr="00324452">
        <w:rPr>
          <w:rFonts w:eastAsia="Calibri" w:cstheme="minorHAnsi"/>
          <w:color w:val="000000" w:themeColor="text1"/>
          <w:szCs w:val="24"/>
        </w:rPr>
        <w:t>deliver</w:t>
      </w:r>
      <w:r w:rsidR="00462C77" w:rsidRPr="00324452">
        <w:rPr>
          <w:rFonts w:eastAsia="Calibri" w:cstheme="minorHAnsi"/>
          <w:color w:val="000000" w:themeColor="text1"/>
          <w:szCs w:val="24"/>
        </w:rPr>
        <w:t>ing</w:t>
      </w:r>
      <w:r w:rsidR="010AF629" w:rsidRPr="00324452">
        <w:rPr>
          <w:rFonts w:eastAsia="Calibri" w:cstheme="minorHAnsi"/>
          <w:color w:val="000000" w:themeColor="text1"/>
          <w:szCs w:val="24"/>
        </w:rPr>
        <w:t xml:space="preserve"> a message</w:t>
      </w:r>
      <w:r w:rsidR="0334199C" w:rsidRPr="00324452">
        <w:rPr>
          <w:rFonts w:eastAsia="Calibri" w:cstheme="minorHAnsi"/>
          <w:color w:val="000000" w:themeColor="text1"/>
          <w:szCs w:val="24"/>
        </w:rPr>
        <w:t xml:space="preserve"> on behalf of </w:t>
      </w:r>
      <w:r w:rsidR="0074148A" w:rsidRPr="00324452">
        <w:rPr>
          <w:rFonts w:eastAsia="Calibri" w:cstheme="minorHAnsi"/>
          <w:color w:val="000000" w:themeColor="text1"/>
          <w:szCs w:val="24"/>
        </w:rPr>
        <w:t xml:space="preserve">His Excellency, </w:t>
      </w:r>
      <w:r w:rsidR="79475EB5" w:rsidRPr="00324452">
        <w:rPr>
          <w:rFonts w:eastAsia="Calibri" w:cstheme="minorHAnsi"/>
          <w:color w:val="000000" w:themeColor="text1"/>
          <w:szCs w:val="24"/>
        </w:rPr>
        <w:t>Dr</w:t>
      </w:r>
      <w:r w:rsidR="00DC1A1B" w:rsidRPr="00324452">
        <w:rPr>
          <w:rFonts w:eastAsia="Calibri" w:cstheme="minorHAnsi"/>
          <w:color w:val="000000" w:themeColor="text1"/>
          <w:szCs w:val="24"/>
        </w:rPr>
        <w:t> </w:t>
      </w:r>
      <w:r w:rsidR="79475EB5" w:rsidRPr="00324452">
        <w:rPr>
          <w:rFonts w:eastAsia="Calibri" w:cstheme="minorHAnsi"/>
          <w:color w:val="000000" w:themeColor="text1"/>
          <w:szCs w:val="24"/>
        </w:rPr>
        <w:t>Ahmedin Mohammed, Minister</w:t>
      </w:r>
      <w:r w:rsidR="0074148A" w:rsidRPr="00324452">
        <w:rPr>
          <w:rFonts w:eastAsia="Calibri" w:cstheme="minorHAnsi"/>
          <w:color w:val="000000" w:themeColor="text1"/>
          <w:szCs w:val="24"/>
        </w:rPr>
        <w:t xml:space="preserve"> </w:t>
      </w:r>
      <w:r w:rsidR="79475EB5" w:rsidRPr="00324452">
        <w:rPr>
          <w:rFonts w:eastAsia="Calibri" w:cstheme="minorHAnsi"/>
          <w:color w:val="000000" w:themeColor="text1"/>
          <w:szCs w:val="24"/>
        </w:rPr>
        <w:t>of Innovation and Technology</w:t>
      </w:r>
    </w:p>
    <w:p w14:paraId="7A74A4CA" w14:textId="0730D0AD" w:rsidR="00191FC2" w:rsidRPr="00324452" w:rsidRDefault="00191FC2" w:rsidP="00324452">
      <w:pPr>
        <w:pStyle w:val="Heading1"/>
        <w:numPr>
          <w:ilvl w:val="0"/>
          <w:numId w:val="17"/>
        </w:numPr>
        <w:tabs>
          <w:tab w:val="clear" w:pos="1134"/>
          <w:tab w:val="clear" w:pos="1871"/>
          <w:tab w:val="clear" w:pos="2268"/>
          <w:tab w:val="left" w:pos="567"/>
        </w:tabs>
        <w:spacing w:before="120" w:after="120"/>
        <w:rPr>
          <w:rFonts w:cstheme="minorHAnsi"/>
          <w:sz w:val="24"/>
          <w:szCs w:val="24"/>
        </w:rPr>
      </w:pPr>
      <w:r w:rsidRPr="00324452">
        <w:rPr>
          <w:rFonts w:cstheme="minorHAnsi"/>
          <w:sz w:val="24"/>
          <w:szCs w:val="24"/>
        </w:rPr>
        <w:t xml:space="preserve">Election of the </w:t>
      </w:r>
      <w:r w:rsidR="009240D0" w:rsidRPr="00324452">
        <w:rPr>
          <w:rFonts w:cstheme="minorHAnsi"/>
          <w:sz w:val="24"/>
          <w:szCs w:val="24"/>
        </w:rPr>
        <w:t>c</w:t>
      </w:r>
      <w:r w:rsidRPr="00324452">
        <w:rPr>
          <w:rFonts w:cstheme="minorHAnsi"/>
          <w:sz w:val="24"/>
          <w:szCs w:val="24"/>
        </w:rPr>
        <w:t xml:space="preserve">hairman and </w:t>
      </w:r>
      <w:r w:rsidR="009240D0" w:rsidRPr="00324452">
        <w:rPr>
          <w:rFonts w:cstheme="minorHAnsi"/>
          <w:sz w:val="24"/>
          <w:szCs w:val="24"/>
        </w:rPr>
        <w:t>v</w:t>
      </w:r>
      <w:r w:rsidRPr="00324452">
        <w:rPr>
          <w:rFonts w:cstheme="minorHAnsi"/>
          <w:sz w:val="24"/>
          <w:szCs w:val="24"/>
        </w:rPr>
        <w:t>ice-</w:t>
      </w:r>
      <w:r w:rsidR="009240D0" w:rsidRPr="00324452">
        <w:rPr>
          <w:rFonts w:cstheme="minorHAnsi"/>
          <w:sz w:val="24"/>
          <w:szCs w:val="24"/>
        </w:rPr>
        <w:t>c</w:t>
      </w:r>
      <w:r w:rsidRPr="00324452">
        <w:rPr>
          <w:rFonts w:cstheme="minorHAnsi"/>
          <w:sz w:val="24"/>
          <w:szCs w:val="24"/>
        </w:rPr>
        <w:t>hairmen</w:t>
      </w:r>
    </w:p>
    <w:p w14:paraId="67E2D277" w14:textId="695ED268" w:rsidR="00191FC2" w:rsidRPr="00324452" w:rsidRDefault="1898DECB" w:rsidP="00324452">
      <w:pPr>
        <w:tabs>
          <w:tab w:val="left" w:pos="794"/>
          <w:tab w:val="left" w:pos="1191"/>
          <w:tab w:val="left" w:pos="1588"/>
          <w:tab w:val="left" w:pos="1985"/>
        </w:tabs>
        <w:spacing w:after="120"/>
        <w:rPr>
          <w:rFonts w:cstheme="minorHAnsi"/>
          <w:szCs w:val="24"/>
        </w:rPr>
      </w:pPr>
      <w:r w:rsidRPr="00324452">
        <w:rPr>
          <w:rFonts w:cstheme="minorHAnsi"/>
          <w:szCs w:val="24"/>
        </w:rPr>
        <w:t xml:space="preserve">Following the recommendations from the </w:t>
      </w:r>
      <w:r w:rsidR="005E5C73" w:rsidRPr="00324452">
        <w:rPr>
          <w:rFonts w:cstheme="minorHAnsi"/>
          <w:szCs w:val="24"/>
        </w:rPr>
        <w:t>h</w:t>
      </w:r>
      <w:r w:rsidRPr="00324452">
        <w:rPr>
          <w:rFonts w:cstheme="minorHAnsi"/>
          <w:szCs w:val="24"/>
        </w:rPr>
        <w:t xml:space="preserve">eads of </w:t>
      </w:r>
      <w:r w:rsidR="6E02CF1D" w:rsidRPr="00324452">
        <w:rPr>
          <w:rFonts w:cstheme="minorHAnsi"/>
          <w:szCs w:val="24"/>
        </w:rPr>
        <w:t>delegation</w:t>
      </w:r>
      <w:r w:rsidRPr="00324452">
        <w:rPr>
          <w:rFonts w:cstheme="minorHAnsi"/>
          <w:szCs w:val="24"/>
        </w:rPr>
        <w:t xml:space="preserve"> meeting, </w:t>
      </w:r>
      <w:r w:rsidR="00E72D49" w:rsidRPr="00324452">
        <w:rPr>
          <w:rFonts w:eastAsia="MS Mincho" w:cstheme="minorHAnsi"/>
          <w:szCs w:val="24"/>
          <w:lang w:eastAsia="ja-JP"/>
        </w:rPr>
        <w:t>Dr </w:t>
      </w:r>
      <w:r w:rsidR="00CB0A84" w:rsidRPr="00324452">
        <w:rPr>
          <w:rFonts w:eastAsia="MS Mincho" w:cstheme="minorHAnsi"/>
          <w:szCs w:val="24"/>
          <w:lang w:eastAsia="ja-JP"/>
        </w:rPr>
        <w:t>Ahmad R</w:t>
      </w:r>
      <w:r w:rsidR="64AEC382" w:rsidRPr="00324452">
        <w:rPr>
          <w:rFonts w:eastAsia="MS Mincho" w:cstheme="minorHAnsi"/>
          <w:szCs w:val="24"/>
          <w:lang w:eastAsia="ja-JP"/>
        </w:rPr>
        <w:t>eza</w:t>
      </w:r>
      <w:r w:rsidR="00CB0A84" w:rsidRPr="00324452">
        <w:rPr>
          <w:rFonts w:eastAsia="MS Mincho" w:cstheme="minorHAnsi"/>
          <w:szCs w:val="24"/>
          <w:lang w:eastAsia="ja-JP"/>
        </w:rPr>
        <w:t xml:space="preserve"> Sharafat</w:t>
      </w:r>
      <w:r w:rsidRPr="00324452">
        <w:rPr>
          <w:rFonts w:cstheme="minorHAnsi"/>
          <w:szCs w:val="24"/>
        </w:rPr>
        <w:t xml:space="preserve">, </w:t>
      </w:r>
      <w:r w:rsidR="344220F9" w:rsidRPr="00324452">
        <w:rPr>
          <w:rFonts w:eastAsia="Calibri" w:cstheme="minorHAnsi"/>
          <w:color w:val="000000" w:themeColor="text1"/>
          <w:szCs w:val="24"/>
        </w:rPr>
        <w:t>Adviser to the Minister, Ministry of Information &amp; Communication Technology (MICT)</w:t>
      </w:r>
      <w:r w:rsidR="005F4975" w:rsidRPr="00324452">
        <w:rPr>
          <w:rFonts w:eastAsia="Calibri" w:cstheme="minorHAnsi"/>
          <w:color w:val="000000" w:themeColor="text1"/>
          <w:szCs w:val="24"/>
        </w:rPr>
        <w:t xml:space="preserve"> of the</w:t>
      </w:r>
      <w:r w:rsidR="344220F9" w:rsidRPr="00324452">
        <w:rPr>
          <w:rFonts w:eastAsia="Calibri" w:cstheme="minorHAnsi"/>
          <w:color w:val="000000" w:themeColor="text1"/>
          <w:szCs w:val="24"/>
        </w:rPr>
        <w:t xml:space="preserve"> Islamic Republic of Iran</w:t>
      </w:r>
      <w:r w:rsidR="005F4975" w:rsidRPr="00324452">
        <w:rPr>
          <w:rFonts w:eastAsia="Calibri" w:cstheme="minorHAnsi"/>
          <w:color w:val="000000" w:themeColor="text1"/>
          <w:szCs w:val="24"/>
        </w:rPr>
        <w:t>,</w:t>
      </w:r>
      <w:r w:rsidR="344220F9" w:rsidRPr="00324452">
        <w:rPr>
          <w:rFonts w:eastAsia="Calibri" w:cstheme="minorHAnsi"/>
          <w:color w:val="000000" w:themeColor="text1"/>
          <w:szCs w:val="24"/>
        </w:rPr>
        <w:t xml:space="preserve"> </w:t>
      </w:r>
      <w:r w:rsidRPr="00324452">
        <w:rPr>
          <w:rFonts w:cstheme="minorHAnsi"/>
          <w:szCs w:val="24"/>
        </w:rPr>
        <w:t>was unanimously elected as Chairman of RPM-</w:t>
      </w:r>
      <w:r w:rsidR="00C476E8" w:rsidRPr="00324452">
        <w:rPr>
          <w:rFonts w:cstheme="minorHAnsi"/>
          <w:szCs w:val="24"/>
        </w:rPr>
        <w:t>ASP</w:t>
      </w:r>
      <w:r w:rsidRPr="00324452">
        <w:rPr>
          <w:rFonts w:cstheme="minorHAnsi"/>
          <w:szCs w:val="24"/>
        </w:rPr>
        <w:t xml:space="preserve"> for WTDC-21. </w:t>
      </w:r>
    </w:p>
    <w:p w14:paraId="4053324F" w14:textId="2D184635" w:rsidR="00191FC2" w:rsidRPr="00324452" w:rsidRDefault="1898DECB" w:rsidP="00324452">
      <w:pPr>
        <w:tabs>
          <w:tab w:val="left" w:pos="794"/>
          <w:tab w:val="left" w:pos="1191"/>
          <w:tab w:val="left" w:pos="1588"/>
          <w:tab w:val="left" w:pos="1985"/>
        </w:tabs>
        <w:spacing w:after="120"/>
        <w:rPr>
          <w:rFonts w:cstheme="minorHAnsi"/>
          <w:szCs w:val="24"/>
        </w:rPr>
      </w:pPr>
      <w:r w:rsidRPr="00324452">
        <w:rPr>
          <w:rFonts w:cstheme="minorHAnsi"/>
          <w:szCs w:val="24"/>
        </w:rPr>
        <w:t xml:space="preserve">The meeting also endorsed the recommendation from the </w:t>
      </w:r>
      <w:r w:rsidR="005E5C73" w:rsidRPr="00324452">
        <w:rPr>
          <w:rFonts w:cstheme="minorHAnsi"/>
          <w:szCs w:val="24"/>
        </w:rPr>
        <w:t>h</w:t>
      </w:r>
      <w:r w:rsidRPr="00324452">
        <w:rPr>
          <w:rFonts w:cstheme="minorHAnsi"/>
          <w:szCs w:val="24"/>
        </w:rPr>
        <w:t>eads of</w:t>
      </w:r>
      <w:r w:rsidRPr="00324452">
        <w:rPr>
          <w:rFonts w:cstheme="minorHAnsi"/>
          <w:szCs w:val="24"/>
          <w:lang w:val="en-US"/>
        </w:rPr>
        <w:t xml:space="preserve"> </w:t>
      </w:r>
      <w:r w:rsidR="6160268E" w:rsidRPr="00324452">
        <w:rPr>
          <w:rFonts w:cstheme="minorHAnsi"/>
          <w:szCs w:val="24"/>
          <w:lang w:val="en-US"/>
        </w:rPr>
        <w:t>delegation</w:t>
      </w:r>
      <w:r w:rsidRPr="00324452">
        <w:rPr>
          <w:rFonts w:cstheme="minorHAnsi"/>
          <w:szCs w:val="24"/>
        </w:rPr>
        <w:t xml:space="preserve"> </w:t>
      </w:r>
      <w:r w:rsidR="005F4975" w:rsidRPr="00324452">
        <w:rPr>
          <w:rFonts w:cstheme="minorHAnsi"/>
          <w:szCs w:val="24"/>
        </w:rPr>
        <w:t xml:space="preserve">regarding </w:t>
      </w:r>
      <w:r w:rsidRPr="00324452">
        <w:rPr>
          <w:rFonts w:cstheme="minorHAnsi"/>
          <w:szCs w:val="24"/>
        </w:rPr>
        <w:t xml:space="preserve">the </w:t>
      </w:r>
      <w:r w:rsidR="005F4975" w:rsidRPr="00324452">
        <w:rPr>
          <w:rFonts w:cstheme="minorHAnsi"/>
          <w:szCs w:val="24"/>
        </w:rPr>
        <w:t>v</w:t>
      </w:r>
      <w:r w:rsidRPr="00324452">
        <w:rPr>
          <w:rFonts w:cstheme="minorHAnsi"/>
          <w:szCs w:val="24"/>
        </w:rPr>
        <w:t>ice-</w:t>
      </w:r>
      <w:r w:rsidR="005F4975" w:rsidRPr="00324452">
        <w:rPr>
          <w:rFonts w:cstheme="minorHAnsi"/>
          <w:szCs w:val="24"/>
        </w:rPr>
        <w:t>c</w:t>
      </w:r>
      <w:r w:rsidRPr="00324452">
        <w:rPr>
          <w:rFonts w:cstheme="minorHAnsi"/>
          <w:szCs w:val="24"/>
        </w:rPr>
        <w:t>hairmanship of RPM-</w:t>
      </w:r>
      <w:r w:rsidR="00C476E8" w:rsidRPr="00324452">
        <w:rPr>
          <w:rFonts w:cstheme="minorHAnsi"/>
          <w:szCs w:val="24"/>
        </w:rPr>
        <w:t>ASP</w:t>
      </w:r>
      <w:r w:rsidR="005F4975" w:rsidRPr="00324452">
        <w:rPr>
          <w:rFonts w:cstheme="minorHAnsi"/>
          <w:szCs w:val="24"/>
        </w:rPr>
        <w:t>, electing</w:t>
      </w:r>
      <w:r w:rsidRPr="00324452">
        <w:rPr>
          <w:rFonts w:cstheme="minorHAnsi"/>
          <w:szCs w:val="24"/>
        </w:rPr>
        <w:t xml:space="preserve"> </w:t>
      </w:r>
      <w:r w:rsidR="00E72D49" w:rsidRPr="00324452">
        <w:rPr>
          <w:rFonts w:cstheme="minorHAnsi"/>
          <w:szCs w:val="24"/>
        </w:rPr>
        <w:t>Ms </w:t>
      </w:r>
      <w:r w:rsidR="00CB0A84" w:rsidRPr="00324452">
        <w:rPr>
          <w:rFonts w:cstheme="minorHAnsi"/>
          <w:szCs w:val="24"/>
        </w:rPr>
        <w:t>Mina Seonmin Jun</w:t>
      </w:r>
      <w:r w:rsidR="59D99724" w:rsidRPr="00324452">
        <w:rPr>
          <w:rFonts w:cstheme="minorHAnsi"/>
          <w:szCs w:val="24"/>
        </w:rPr>
        <w:t xml:space="preserve">, </w:t>
      </w:r>
      <w:r w:rsidR="59D99724" w:rsidRPr="00324452">
        <w:rPr>
          <w:rFonts w:eastAsia="Calibri" w:cstheme="minorHAnsi"/>
          <w:color w:val="000000" w:themeColor="text1"/>
          <w:szCs w:val="24"/>
        </w:rPr>
        <w:t xml:space="preserve">Policy Advisor, </w:t>
      </w:r>
      <w:r w:rsidR="59D99724" w:rsidRPr="00324452">
        <w:rPr>
          <w:rFonts w:eastAsia="Calibri" w:cstheme="minorHAnsi"/>
          <w:szCs w:val="24"/>
        </w:rPr>
        <w:t>Korea Information Society Development Institute</w:t>
      </w:r>
      <w:r w:rsidR="59D99724" w:rsidRPr="00324452">
        <w:rPr>
          <w:rFonts w:eastAsia="Calibri" w:cstheme="minorHAnsi"/>
          <w:color w:val="000000" w:themeColor="text1"/>
          <w:szCs w:val="24"/>
        </w:rPr>
        <w:t xml:space="preserve"> (KISDI)</w:t>
      </w:r>
      <w:r w:rsidR="00DA151E" w:rsidRPr="00324452">
        <w:rPr>
          <w:rFonts w:eastAsia="Calibri" w:cstheme="minorHAnsi"/>
          <w:color w:val="000000" w:themeColor="text1"/>
          <w:szCs w:val="24"/>
        </w:rPr>
        <w:t>;</w:t>
      </w:r>
      <w:r w:rsidR="5B232ED7" w:rsidRPr="00324452">
        <w:rPr>
          <w:rFonts w:eastAsia="Calibri" w:cstheme="minorHAnsi"/>
          <w:color w:val="000000" w:themeColor="text1"/>
          <w:szCs w:val="24"/>
        </w:rPr>
        <w:t xml:space="preserve"> </w:t>
      </w:r>
      <w:r w:rsidR="00E72D49" w:rsidRPr="00324452">
        <w:rPr>
          <w:rFonts w:cstheme="minorHAnsi"/>
          <w:szCs w:val="24"/>
          <w:lang w:bidi="th-TH"/>
        </w:rPr>
        <w:t>Ms </w:t>
      </w:r>
      <w:r w:rsidR="5B232ED7" w:rsidRPr="00324452">
        <w:rPr>
          <w:rFonts w:cstheme="minorHAnsi"/>
          <w:szCs w:val="24"/>
          <w:lang w:bidi="th-TH"/>
        </w:rPr>
        <w:t xml:space="preserve">Gisa Fuatai Purcell, </w:t>
      </w:r>
      <w:r w:rsidR="5B232ED7" w:rsidRPr="00324452">
        <w:rPr>
          <w:rFonts w:eastAsia="Calibri" w:cstheme="minorHAnsi"/>
          <w:color w:val="000000" w:themeColor="text1"/>
          <w:szCs w:val="24"/>
        </w:rPr>
        <w:t>Regulator, Office of the Regulator, Samoa</w:t>
      </w:r>
      <w:r w:rsidR="00DA151E" w:rsidRPr="00324452">
        <w:rPr>
          <w:rFonts w:eastAsia="Calibri" w:cstheme="minorHAnsi"/>
          <w:color w:val="000000" w:themeColor="text1"/>
          <w:szCs w:val="24"/>
        </w:rPr>
        <w:t>;</w:t>
      </w:r>
      <w:r w:rsidR="00CB0A84" w:rsidRPr="00324452">
        <w:rPr>
          <w:rFonts w:cstheme="minorHAnsi"/>
          <w:szCs w:val="24"/>
        </w:rPr>
        <w:t xml:space="preserve"> and </w:t>
      </w:r>
      <w:r w:rsidR="00E72D49" w:rsidRPr="00324452">
        <w:rPr>
          <w:rFonts w:cstheme="minorHAnsi"/>
          <w:szCs w:val="24"/>
        </w:rPr>
        <w:t>Ms </w:t>
      </w:r>
      <w:r w:rsidR="00CB0A84" w:rsidRPr="00324452">
        <w:rPr>
          <w:rFonts w:cstheme="minorHAnsi"/>
          <w:szCs w:val="24"/>
        </w:rPr>
        <w:t>Philomena Gnanapragasam</w:t>
      </w:r>
      <w:r w:rsidR="73C321F1" w:rsidRPr="00324452">
        <w:rPr>
          <w:rFonts w:cstheme="minorHAnsi"/>
          <w:szCs w:val="24"/>
        </w:rPr>
        <w:t xml:space="preserve">, </w:t>
      </w:r>
      <w:r w:rsidR="73C321F1" w:rsidRPr="00324452">
        <w:rPr>
          <w:rFonts w:eastAsia="Calibri" w:cstheme="minorHAnsi"/>
          <w:color w:val="000000" w:themeColor="text1"/>
          <w:szCs w:val="24"/>
        </w:rPr>
        <w:t>Director</w:t>
      </w:r>
      <w:r w:rsidR="596014D5" w:rsidRPr="00324452">
        <w:rPr>
          <w:rFonts w:eastAsia="Calibri" w:cstheme="minorHAnsi"/>
          <w:color w:val="000000" w:themeColor="text1"/>
          <w:szCs w:val="24"/>
        </w:rPr>
        <w:t>,</w:t>
      </w:r>
      <w:r w:rsidR="73C321F1" w:rsidRPr="00324452">
        <w:rPr>
          <w:rFonts w:eastAsia="Calibri" w:cstheme="minorHAnsi"/>
          <w:color w:val="000000" w:themeColor="text1"/>
          <w:szCs w:val="24"/>
        </w:rPr>
        <w:t xml:space="preserve"> Asia-Pacific Institute for Broadcasting Development</w:t>
      </w:r>
      <w:r w:rsidR="00324452">
        <w:rPr>
          <w:rFonts w:eastAsia="Calibri" w:cstheme="minorHAnsi"/>
          <w:color w:val="000000" w:themeColor="text1"/>
          <w:szCs w:val="24"/>
        </w:rPr>
        <w:t xml:space="preserve"> </w:t>
      </w:r>
      <w:r w:rsidR="00CB0A84" w:rsidRPr="00324452">
        <w:rPr>
          <w:rFonts w:cstheme="minorHAnsi"/>
          <w:szCs w:val="24"/>
        </w:rPr>
        <w:t>as Vice-Chairmen</w:t>
      </w:r>
      <w:r w:rsidRPr="00324452">
        <w:rPr>
          <w:rFonts w:cstheme="minorHAnsi"/>
          <w:szCs w:val="24"/>
        </w:rPr>
        <w:t xml:space="preserve">. </w:t>
      </w:r>
    </w:p>
    <w:p w14:paraId="3E2AB8C3" w14:textId="2FB148B0" w:rsidR="00191FC2" w:rsidRPr="00324452" w:rsidRDefault="00E72D49" w:rsidP="00324452">
      <w:pPr>
        <w:tabs>
          <w:tab w:val="left" w:pos="794"/>
          <w:tab w:val="left" w:pos="1191"/>
          <w:tab w:val="left" w:pos="1588"/>
          <w:tab w:val="left" w:pos="1985"/>
        </w:tabs>
        <w:spacing w:after="120"/>
        <w:rPr>
          <w:rFonts w:cstheme="minorHAnsi"/>
          <w:szCs w:val="24"/>
        </w:rPr>
      </w:pPr>
      <w:r w:rsidRPr="00324452">
        <w:rPr>
          <w:rFonts w:cstheme="minorHAnsi"/>
          <w:szCs w:val="24"/>
        </w:rPr>
        <w:t>Ms </w:t>
      </w:r>
      <w:r w:rsidR="00C476E8" w:rsidRPr="00324452">
        <w:rPr>
          <w:rFonts w:cstheme="minorHAnsi"/>
          <w:szCs w:val="24"/>
        </w:rPr>
        <w:t>Atsuko Okuda</w:t>
      </w:r>
      <w:r w:rsidR="1898DECB" w:rsidRPr="00324452">
        <w:rPr>
          <w:rFonts w:cstheme="minorHAnsi"/>
          <w:szCs w:val="24"/>
        </w:rPr>
        <w:t xml:space="preserve">, </w:t>
      </w:r>
      <w:r w:rsidR="00C476E8" w:rsidRPr="00324452">
        <w:rPr>
          <w:rFonts w:cstheme="minorHAnsi"/>
          <w:szCs w:val="24"/>
        </w:rPr>
        <w:t>Regional Director</w:t>
      </w:r>
      <w:r w:rsidR="1898DECB" w:rsidRPr="00324452">
        <w:rPr>
          <w:rFonts w:cstheme="minorHAnsi"/>
          <w:szCs w:val="24"/>
        </w:rPr>
        <w:t xml:space="preserve"> of the ITU </w:t>
      </w:r>
      <w:r w:rsidR="00C476E8" w:rsidRPr="00324452">
        <w:rPr>
          <w:rFonts w:cstheme="minorHAnsi"/>
          <w:szCs w:val="24"/>
        </w:rPr>
        <w:t>Regional Office for Asia and the Pacific</w:t>
      </w:r>
      <w:r w:rsidR="1898DECB" w:rsidRPr="00324452">
        <w:rPr>
          <w:rFonts w:cstheme="minorHAnsi"/>
          <w:szCs w:val="24"/>
        </w:rPr>
        <w:t xml:space="preserve">, was </w:t>
      </w:r>
      <w:r w:rsidR="0036306C" w:rsidRPr="00324452">
        <w:rPr>
          <w:rFonts w:cstheme="minorHAnsi"/>
          <w:szCs w:val="24"/>
        </w:rPr>
        <w:t xml:space="preserve">nominated </w:t>
      </w:r>
      <w:r w:rsidR="1898DECB" w:rsidRPr="00324452">
        <w:rPr>
          <w:rFonts w:cstheme="minorHAnsi"/>
          <w:szCs w:val="24"/>
        </w:rPr>
        <w:t>by the Chairman as the Secretary of RPM-</w:t>
      </w:r>
      <w:r w:rsidR="00C476E8" w:rsidRPr="00324452">
        <w:rPr>
          <w:rFonts w:cstheme="minorHAnsi"/>
          <w:szCs w:val="24"/>
        </w:rPr>
        <w:t>ASP</w:t>
      </w:r>
      <w:r w:rsidR="1898DECB" w:rsidRPr="00324452">
        <w:rPr>
          <w:rFonts w:cstheme="minorHAnsi"/>
          <w:szCs w:val="24"/>
        </w:rPr>
        <w:t>.</w:t>
      </w:r>
    </w:p>
    <w:p w14:paraId="07FED939" w14:textId="1F06B1B7" w:rsidR="00191FC2" w:rsidRPr="00324452" w:rsidRDefault="633A88A1" w:rsidP="00324452">
      <w:pPr>
        <w:pStyle w:val="Heading1"/>
        <w:numPr>
          <w:ilvl w:val="0"/>
          <w:numId w:val="17"/>
        </w:numPr>
        <w:tabs>
          <w:tab w:val="clear" w:pos="1134"/>
          <w:tab w:val="clear" w:pos="1871"/>
          <w:tab w:val="clear" w:pos="2268"/>
          <w:tab w:val="left" w:pos="567"/>
        </w:tabs>
        <w:spacing w:before="120" w:after="120"/>
        <w:rPr>
          <w:rFonts w:cstheme="minorHAnsi"/>
          <w:sz w:val="24"/>
          <w:szCs w:val="24"/>
        </w:rPr>
      </w:pPr>
      <w:r w:rsidRPr="00324452">
        <w:rPr>
          <w:rFonts w:cstheme="minorHAnsi"/>
          <w:sz w:val="24"/>
          <w:szCs w:val="24"/>
        </w:rPr>
        <w:t>Adoption of the agenda and time management plan</w:t>
      </w:r>
    </w:p>
    <w:p w14:paraId="56E02504" w14:textId="78F7ECA8" w:rsidR="00191FC2" w:rsidRPr="00324452" w:rsidRDefault="1898DECB" w:rsidP="00324452">
      <w:pPr>
        <w:spacing w:after="120"/>
        <w:rPr>
          <w:rFonts w:cstheme="minorHAnsi"/>
          <w:szCs w:val="24"/>
        </w:rPr>
      </w:pPr>
      <w:r w:rsidRPr="00324452">
        <w:rPr>
          <w:rFonts w:cstheme="minorHAnsi"/>
          <w:szCs w:val="24"/>
        </w:rPr>
        <w:t xml:space="preserve">The meeting approved the agenda as presented in </w:t>
      </w:r>
      <w:hyperlink r:id="rId15">
        <w:r w:rsidRPr="00324452">
          <w:rPr>
            <w:rStyle w:val="Hyperlink"/>
            <w:rFonts w:cstheme="minorHAnsi"/>
            <w:szCs w:val="24"/>
          </w:rPr>
          <w:t>Document 1</w:t>
        </w:r>
      </w:hyperlink>
      <w:r w:rsidRPr="00324452">
        <w:rPr>
          <w:rFonts w:cstheme="minorHAnsi"/>
          <w:szCs w:val="24"/>
        </w:rPr>
        <w:t>.</w:t>
      </w:r>
    </w:p>
    <w:p w14:paraId="3A74C1C1" w14:textId="09A80602" w:rsidR="00191FC2" w:rsidRPr="00324452" w:rsidRDefault="4D30EB93" w:rsidP="00324452">
      <w:pPr>
        <w:spacing w:after="120"/>
        <w:rPr>
          <w:rFonts w:cstheme="minorHAnsi"/>
          <w:szCs w:val="24"/>
        </w:rPr>
      </w:pPr>
      <w:r w:rsidRPr="00324452">
        <w:rPr>
          <w:rFonts w:cstheme="minorHAnsi"/>
          <w:szCs w:val="24"/>
        </w:rPr>
        <w:t xml:space="preserve">The </w:t>
      </w:r>
      <w:r w:rsidR="388DCC99" w:rsidRPr="00324452">
        <w:rPr>
          <w:rFonts w:cstheme="minorHAnsi"/>
          <w:szCs w:val="24"/>
        </w:rPr>
        <w:t>secretariat</w:t>
      </w:r>
      <w:r w:rsidRPr="00324452">
        <w:rPr>
          <w:rFonts w:cstheme="minorHAnsi"/>
          <w:szCs w:val="24"/>
        </w:rPr>
        <w:t xml:space="preserve"> noted that RPM-</w:t>
      </w:r>
      <w:r w:rsidR="00CA6943" w:rsidRPr="00324452">
        <w:rPr>
          <w:rFonts w:cstheme="minorHAnsi"/>
          <w:szCs w:val="24"/>
        </w:rPr>
        <w:t>ASP</w:t>
      </w:r>
      <w:r w:rsidRPr="00324452">
        <w:rPr>
          <w:rFonts w:cstheme="minorHAnsi"/>
          <w:szCs w:val="24"/>
        </w:rPr>
        <w:t xml:space="preserve"> had received </w:t>
      </w:r>
      <w:r w:rsidR="00087085" w:rsidRPr="00324452">
        <w:rPr>
          <w:rFonts w:cstheme="minorHAnsi"/>
          <w:b/>
          <w:szCs w:val="24"/>
          <w:lang w:val="en-US"/>
        </w:rPr>
        <w:t>12</w:t>
      </w:r>
      <w:r w:rsidRPr="00324452">
        <w:rPr>
          <w:rFonts w:cstheme="minorHAnsi"/>
          <w:szCs w:val="24"/>
          <w:lang w:val="en-US"/>
        </w:rPr>
        <w:t xml:space="preserve"> contributions</w:t>
      </w:r>
      <w:r w:rsidR="00087085" w:rsidRPr="00324452">
        <w:rPr>
          <w:rFonts w:cstheme="minorHAnsi"/>
          <w:szCs w:val="24"/>
          <w:lang w:val="en-US"/>
        </w:rPr>
        <w:t>,</w:t>
      </w:r>
      <w:r w:rsidR="00225A02" w:rsidRPr="00324452">
        <w:rPr>
          <w:rFonts w:cstheme="minorHAnsi"/>
          <w:szCs w:val="24"/>
          <w:lang w:val="en-US"/>
        </w:rPr>
        <w:t xml:space="preserve"> </w:t>
      </w:r>
      <w:r w:rsidR="005F4975" w:rsidRPr="00324452">
        <w:rPr>
          <w:rFonts w:cstheme="minorHAnsi"/>
          <w:szCs w:val="24"/>
        </w:rPr>
        <w:t>including</w:t>
      </w:r>
      <w:r w:rsidRPr="00324452">
        <w:rPr>
          <w:rFonts w:cstheme="minorHAnsi"/>
          <w:szCs w:val="24"/>
        </w:rPr>
        <w:t xml:space="preserve"> </w:t>
      </w:r>
      <w:r w:rsidR="3D80CD33" w:rsidRPr="00324452">
        <w:rPr>
          <w:rFonts w:cstheme="minorHAnsi"/>
          <w:b/>
          <w:szCs w:val="24"/>
        </w:rPr>
        <w:t>5</w:t>
      </w:r>
      <w:r w:rsidRPr="00324452">
        <w:rPr>
          <w:rFonts w:cstheme="minorHAnsi"/>
          <w:szCs w:val="24"/>
        </w:rPr>
        <w:t xml:space="preserve"> from ITU Member States and </w:t>
      </w:r>
      <w:r w:rsidR="46CA4C50" w:rsidRPr="00324452">
        <w:rPr>
          <w:rFonts w:eastAsia="Calibri" w:cstheme="minorHAnsi"/>
          <w:szCs w:val="24"/>
        </w:rPr>
        <w:t>ITU-D</w:t>
      </w:r>
      <w:r w:rsidR="46CA4C50" w:rsidRPr="00324452">
        <w:rPr>
          <w:rFonts w:cstheme="minorHAnsi"/>
          <w:szCs w:val="24"/>
        </w:rPr>
        <w:t xml:space="preserve"> </w:t>
      </w:r>
      <w:r w:rsidRPr="00324452">
        <w:rPr>
          <w:rFonts w:cstheme="minorHAnsi"/>
          <w:szCs w:val="24"/>
        </w:rPr>
        <w:t>Sector Members</w:t>
      </w:r>
      <w:r w:rsidR="50E28B8F" w:rsidRPr="00324452">
        <w:rPr>
          <w:rFonts w:cstheme="minorHAnsi"/>
          <w:szCs w:val="24"/>
        </w:rPr>
        <w:t>,</w:t>
      </w:r>
      <w:r w:rsidRPr="00324452">
        <w:rPr>
          <w:rFonts w:cstheme="minorHAnsi"/>
          <w:szCs w:val="24"/>
        </w:rPr>
        <w:t xml:space="preserve"> </w:t>
      </w:r>
      <w:r w:rsidR="4CC05458" w:rsidRPr="00324452">
        <w:rPr>
          <w:rFonts w:cstheme="minorHAnsi"/>
          <w:b/>
          <w:szCs w:val="24"/>
        </w:rPr>
        <w:t>4</w:t>
      </w:r>
      <w:r w:rsidRPr="00324452">
        <w:rPr>
          <w:rFonts w:cstheme="minorHAnsi"/>
          <w:szCs w:val="24"/>
        </w:rPr>
        <w:t xml:space="preserve"> from the </w:t>
      </w:r>
      <w:r w:rsidR="71497FA7" w:rsidRPr="00324452">
        <w:rPr>
          <w:rFonts w:cstheme="minorHAnsi"/>
          <w:szCs w:val="24"/>
        </w:rPr>
        <w:t>secretariat</w:t>
      </w:r>
      <w:r w:rsidRPr="00324452">
        <w:rPr>
          <w:rFonts w:cstheme="minorHAnsi"/>
          <w:szCs w:val="24"/>
        </w:rPr>
        <w:t xml:space="preserve"> and </w:t>
      </w:r>
      <w:r w:rsidR="5BA12F2A" w:rsidRPr="00324452">
        <w:rPr>
          <w:rFonts w:cstheme="minorHAnsi"/>
          <w:b/>
          <w:szCs w:val="24"/>
        </w:rPr>
        <w:t>3</w:t>
      </w:r>
      <w:r w:rsidRPr="00324452">
        <w:rPr>
          <w:rFonts w:cstheme="minorHAnsi"/>
          <w:szCs w:val="24"/>
        </w:rPr>
        <w:t xml:space="preserve"> from </w:t>
      </w:r>
      <w:r w:rsidR="0A913748" w:rsidRPr="00324452">
        <w:rPr>
          <w:rFonts w:cstheme="minorHAnsi"/>
          <w:szCs w:val="24"/>
        </w:rPr>
        <w:t>working</w:t>
      </w:r>
      <w:r w:rsidRPr="00324452">
        <w:rPr>
          <w:rFonts w:cstheme="minorHAnsi"/>
          <w:szCs w:val="24"/>
        </w:rPr>
        <w:t xml:space="preserve"> </w:t>
      </w:r>
      <w:r w:rsidR="4A8259D3" w:rsidRPr="00324452">
        <w:rPr>
          <w:rFonts w:cstheme="minorHAnsi"/>
          <w:szCs w:val="24"/>
        </w:rPr>
        <w:t>groups</w:t>
      </w:r>
      <w:r w:rsidR="008A3058" w:rsidRPr="00324452">
        <w:rPr>
          <w:rFonts w:cstheme="minorHAnsi"/>
          <w:szCs w:val="24"/>
        </w:rPr>
        <w:t xml:space="preserve"> of the Telecommunication Development Advisory Group (TDAG)</w:t>
      </w:r>
      <w:r w:rsidR="4A8259D3" w:rsidRPr="00324452">
        <w:rPr>
          <w:rFonts w:cstheme="minorHAnsi"/>
          <w:szCs w:val="24"/>
        </w:rPr>
        <w:t>.</w:t>
      </w:r>
      <w:r w:rsidRPr="00324452">
        <w:rPr>
          <w:rFonts w:cstheme="minorHAnsi"/>
          <w:szCs w:val="24"/>
        </w:rPr>
        <w:t xml:space="preserve"> In addition, </w:t>
      </w:r>
      <w:r w:rsidR="61B4B2A5" w:rsidRPr="00324452">
        <w:rPr>
          <w:rFonts w:cstheme="minorHAnsi"/>
          <w:b/>
          <w:szCs w:val="24"/>
        </w:rPr>
        <w:t>2</w:t>
      </w:r>
      <w:r w:rsidR="00ED3510" w:rsidRPr="00324452">
        <w:rPr>
          <w:rFonts w:cstheme="minorHAnsi"/>
          <w:szCs w:val="24"/>
        </w:rPr>
        <w:t> </w:t>
      </w:r>
      <w:r w:rsidRPr="00324452">
        <w:rPr>
          <w:rFonts w:cstheme="minorHAnsi"/>
          <w:szCs w:val="24"/>
        </w:rPr>
        <w:t xml:space="preserve">information documents were </w:t>
      </w:r>
      <w:r w:rsidR="007708FC" w:rsidRPr="00324452">
        <w:rPr>
          <w:rFonts w:cstheme="minorHAnsi"/>
          <w:szCs w:val="24"/>
        </w:rPr>
        <w:t>considered</w:t>
      </w:r>
      <w:r w:rsidRPr="00324452">
        <w:rPr>
          <w:rFonts w:cstheme="minorHAnsi"/>
          <w:szCs w:val="24"/>
        </w:rPr>
        <w:t xml:space="preserve">, including </w:t>
      </w:r>
      <w:r w:rsidR="1CB86EB9" w:rsidRPr="00324452">
        <w:rPr>
          <w:rFonts w:cstheme="minorHAnsi"/>
          <w:b/>
          <w:szCs w:val="24"/>
        </w:rPr>
        <w:t>1</w:t>
      </w:r>
      <w:r w:rsidRPr="00324452">
        <w:rPr>
          <w:rFonts w:cstheme="minorHAnsi"/>
          <w:szCs w:val="24"/>
        </w:rPr>
        <w:t xml:space="preserve"> from </w:t>
      </w:r>
      <w:r w:rsidR="00CA6C18" w:rsidRPr="00324452">
        <w:rPr>
          <w:rFonts w:cstheme="minorHAnsi"/>
          <w:szCs w:val="24"/>
        </w:rPr>
        <w:t xml:space="preserve">a specialized </w:t>
      </w:r>
      <w:r w:rsidRPr="00324452">
        <w:rPr>
          <w:rFonts w:cstheme="minorHAnsi"/>
          <w:szCs w:val="24"/>
        </w:rPr>
        <w:t>agenc</w:t>
      </w:r>
      <w:r w:rsidR="00CA6C18" w:rsidRPr="00324452">
        <w:rPr>
          <w:rFonts w:cstheme="minorHAnsi"/>
          <w:szCs w:val="24"/>
        </w:rPr>
        <w:t xml:space="preserve">y </w:t>
      </w:r>
      <w:r w:rsidRPr="00324452">
        <w:rPr>
          <w:rFonts w:cstheme="minorHAnsi"/>
          <w:szCs w:val="24"/>
        </w:rPr>
        <w:t xml:space="preserve">of the </w:t>
      </w:r>
      <w:r w:rsidR="00CA6C18" w:rsidRPr="00324452">
        <w:rPr>
          <w:rFonts w:cstheme="minorHAnsi"/>
          <w:szCs w:val="24"/>
        </w:rPr>
        <w:t xml:space="preserve">United Nations </w:t>
      </w:r>
      <w:r w:rsidR="6A39B27D" w:rsidRPr="00324452">
        <w:rPr>
          <w:rFonts w:cstheme="minorHAnsi"/>
          <w:szCs w:val="24"/>
        </w:rPr>
        <w:t xml:space="preserve">and </w:t>
      </w:r>
      <w:r w:rsidR="6A39B27D" w:rsidRPr="00324452">
        <w:rPr>
          <w:rFonts w:cstheme="minorHAnsi"/>
          <w:b/>
          <w:szCs w:val="24"/>
        </w:rPr>
        <w:t>1</w:t>
      </w:r>
      <w:r w:rsidR="00797F61" w:rsidRPr="00324452">
        <w:rPr>
          <w:rFonts w:cstheme="minorHAnsi"/>
          <w:szCs w:val="24"/>
        </w:rPr>
        <w:t> </w:t>
      </w:r>
      <w:r w:rsidR="6A39B27D" w:rsidRPr="00324452">
        <w:rPr>
          <w:rFonts w:cstheme="minorHAnsi"/>
          <w:szCs w:val="24"/>
        </w:rPr>
        <w:t>from the secretariat</w:t>
      </w:r>
      <w:r w:rsidRPr="00324452">
        <w:rPr>
          <w:rFonts w:cstheme="minorHAnsi"/>
          <w:szCs w:val="24"/>
        </w:rPr>
        <w:t>.</w:t>
      </w:r>
      <w:r w:rsidR="00225A02" w:rsidRPr="00324452">
        <w:rPr>
          <w:rFonts w:cstheme="minorHAnsi"/>
          <w:szCs w:val="24"/>
        </w:rPr>
        <w:t xml:space="preserve"> </w:t>
      </w:r>
    </w:p>
    <w:p w14:paraId="10A024CA" w14:textId="2C8A005C" w:rsidR="00D85E4A" w:rsidRPr="00324452" w:rsidRDefault="00967002" w:rsidP="00324452">
      <w:pPr>
        <w:spacing w:after="120"/>
        <w:rPr>
          <w:rFonts w:cstheme="minorHAnsi"/>
          <w:szCs w:val="24"/>
        </w:rPr>
      </w:pPr>
      <w:r w:rsidRPr="00324452">
        <w:rPr>
          <w:rFonts w:cstheme="minorHAnsi"/>
          <w:szCs w:val="24"/>
        </w:rPr>
        <w:t xml:space="preserve">RPM </w:t>
      </w:r>
      <w:r w:rsidR="002B2909" w:rsidRPr="00324452">
        <w:rPr>
          <w:rFonts w:cstheme="minorHAnsi"/>
          <w:szCs w:val="24"/>
        </w:rPr>
        <w:t xml:space="preserve">agreed to </w:t>
      </w:r>
      <w:r w:rsidR="00370E92" w:rsidRPr="00324452">
        <w:rPr>
          <w:rFonts w:cstheme="minorHAnsi"/>
          <w:szCs w:val="24"/>
        </w:rPr>
        <w:t>accept all late contributions</w:t>
      </w:r>
      <w:r w:rsidR="002B2909" w:rsidRPr="00324452">
        <w:rPr>
          <w:rFonts w:cstheme="minorHAnsi"/>
          <w:szCs w:val="24"/>
        </w:rPr>
        <w:t xml:space="preserve"> and information documents</w:t>
      </w:r>
      <w:r w:rsidR="0053670F" w:rsidRPr="00324452">
        <w:rPr>
          <w:rFonts w:cstheme="minorHAnsi"/>
          <w:szCs w:val="24"/>
        </w:rPr>
        <w:t xml:space="preserve"> </w:t>
      </w:r>
      <w:r w:rsidR="00CA6C18" w:rsidRPr="00324452">
        <w:rPr>
          <w:rFonts w:cstheme="minorHAnsi"/>
          <w:szCs w:val="24"/>
        </w:rPr>
        <w:t xml:space="preserve">for </w:t>
      </w:r>
      <w:r w:rsidR="0053670F" w:rsidRPr="00324452">
        <w:rPr>
          <w:rFonts w:cstheme="minorHAnsi"/>
          <w:szCs w:val="24"/>
        </w:rPr>
        <w:t>consider</w:t>
      </w:r>
      <w:r w:rsidR="00CA6C18" w:rsidRPr="00324452">
        <w:rPr>
          <w:rFonts w:cstheme="minorHAnsi"/>
          <w:szCs w:val="24"/>
        </w:rPr>
        <w:t>ation</w:t>
      </w:r>
      <w:r w:rsidR="00D85E4A" w:rsidRPr="00324452">
        <w:rPr>
          <w:rFonts w:cstheme="minorHAnsi"/>
          <w:szCs w:val="24"/>
        </w:rPr>
        <w:t xml:space="preserve">, </w:t>
      </w:r>
      <w:r w:rsidR="00D13C02" w:rsidRPr="00324452">
        <w:rPr>
          <w:rFonts w:cstheme="minorHAnsi"/>
          <w:szCs w:val="24"/>
        </w:rPr>
        <w:t>with</w:t>
      </w:r>
      <w:r w:rsidR="00372968" w:rsidRPr="00324452">
        <w:rPr>
          <w:rFonts w:cstheme="minorHAnsi"/>
          <w:szCs w:val="24"/>
          <w:lang w:val="en-US"/>
        </w:rPr>
        <w:t xml:space="preserve"> the </w:t>
      </w:r>
      <w:r w:rsidR="0053670F" w:rsidRPr="00324452">
        <w:rPr>
          <w:rFonts w:cstheme="minorHAnsi"/>
          <w:szCs w:val="24"/>
          <w:lang w:val="en-US"/>
        </w:rPr>
        <w:t xml:space="preserve">understanding </w:t>
      </w:r>
      <w:r w:rsidR="00D13C02" w:rsidRPr="00324452">
        <w:rPr>
          <w:rFonts w:cstheme="minorHAnsi"/>
          <w:szCs w:val="24"/>
          <w:lang w:val="en-US"/>
        </w:rPr>
        <w:t xml:space="preserve">that this approach </w:t>
      </w:r>
      <w:r w:rsidR="00C83A2A" w:rsidRPr="00324452">
        <w:rPr>
          <w:rFonts w:cstheme="minorHAnsi"/>
          <w:szCs w:val="24"/>
          <w:lang w:val="en-US"/>
        </w:rPr>
        <w:t xml:space="preserve">was being </w:t>
      </w:r>
      <w:r w:rsidR="00D13C02" w:rsidRPr="00324452">
        <w:rPr>
          <w:rFonts w:cstheme="minorHAnsi"/>
          <w:szCs w:val="24"/>
          <w:lang w:val="en-US"/>
        </w:rPr>
        <w:t>applied</w:t>
      </w:r>
      <w:r w:rsidR="00C83A2A" w:rsidRPr="00324452">
        <w:rPr>
          <w:rFonts w:cstheme="minorHAnsi"/>
          <w:szCs w:val="24"/>
          <w:lang w:val="en-US"/>
        </w:rPr>
        <w:t xml:space="preserve"> </w:t>
      </w:r>
      <w:r w:rsidR="00D13C02" w:rsidRPr="00324452">
        <w:rPr>
          <w:rFonts w:cstheme="minorHAnsi"/>
          <w:szCs w:val="24"/>
          <w:lang w:val="en-US"/>
        </w:rPr>
        <w:t>on an exceptional basis</w:t>
      </w:r>
      <w:r w:rsidR="00C83A2A" w:rsidRPr="00324452">
        <w:rPr>
          <w:rFonts w:cstheme="minorHAnsi"/>
          <w:szCs w:val="24"/>
          <w:lang w:val="en-US"/>
        </w:rPr>
        <w:t>.</w:t>
      </w:r>
      <w:r w:rsidR="00D13C02" w:rsidRPr="00324452">
        <w:rPr>
          <w:rFonts w:cstheme="minorHAnsi"/>
          <w:szCs w:val="24"/>
          <w:lang w:val="en-US"/>
        </w:rPr>
        <w:t xml:space="preserve"> </w:t>
      </w:r>
    </w:p>
    <w:p w14:paraId="3385A1AF" w14:textId="426FB197" w:rsidR="00D85E4A" w:rsidRPr="00324452" w:rsidRDefault="00CA6C18" w:rsidP="00324452">
      <w:pPr>
        <w:spacing w:after="120"/>
        <w:rPr>
          <w:rFonts w:cstheme="minorHAnsi"/>
          <w:szCs w:val="24"/>
        </w:rPr>
      </w:pPr>
      <w:r w:rsidRPr="00324452">
        <w:rPr>
          <w:rFonts w:cstheme="minorHAnsi"/>
          <w:szCs w:val="24"/>
        </w:rPr>
        <w:t>T</w:t>
      </w:r>
      <w:r w:rsidR="004C01B9" w:rsidRPr="00324452">
        <w:rPr>
          <w:rFonts w:cstheme="minorHAnsi"/>
          <w:szCs w:val="24"/>
        </w:rPr>
        <w:t>he agenda was approved.</w:t>
      </w:r>
      <w:r w:rsidR="002E3B5B" w:rsidRPr="00324452">
        <w:rPr>
          <w:rFonts w:cstheme="minorHAnsi"/>
          <w:szCs w:val="24"/>
        </w:rPr>
        <w:t xml:space="preserve"> </w:t>
      </w:r>
    </w:p>
    <w:p w14:paraId="2C39E3DA" w14:textId="4145BD20" w:rsidR="00191FC2" w:rsidRPr="00324452" w:rsidRDefault="4D30EB93" w:rsidP="00324452">
      <w:pPr>
        <w:spacing w:after="120"/>
        <w:rPr>
          <w:rFonts w:cstheme="minorHAnsi"/>
          <w:szCs w:val="24"/>
        </w:rPr>
      </w:pPr>
      <w:r w:rsidRPr="00324452">
        <w:rPr>
          <w:rFonts w:cstheme="minorHAnsi"/>
          <w:szCs w:val="24"/>
        </w:rPr>
        <w:lastRenderedPageBreak/>
        <w:t xml:space="preserve">Having examined all the inputs related to ITU-D action areas, the meeting adopted the proposed </w:t>
      </w:r>
      <w:r w:rsidR="4CCD5ADF" w:rsidRPr="00324452">
        <w:rPr>
          <w:rFonts w:eastAsia="Calibri" w:cstheme="minorHAnsi"/>
          <w:color w:val="000000" w:themeColor="text1"/>
          <w:szCs w:val="24"/>
        </w:rPr>
        <w:t>draft time</w:t>
      </w:r>
      <w:r w:rsidRPr="00324452">
        <w:rPr>
          <w:rFonts w:eastAsia="Calibri" w:cstheme="minorHAnsi"/>
          <w:color w:val="000000" w:themeColor="text1"/>
          <w:szCs w:val="24"/>
        </w:rPr>
        <w:t xml:space="preserve"> </w:t>
      </w:r>
      <w:r w:rsidR="39BF306D" w:rsidRPr="00324452">
        <w:rPr>
          <w:rFonts w:eastAsia="Calibri" w:cstheme="minorHAnsi"/>
          <w:color w:val="000000" w:themeColor="text1"/>
          <w:szCs w:val="24"/>
        </w:rPr>
        <w:t>management plan</w:t>
      </w:r>
      <w:r w:rsidRPr="00324452">
        <w:rPr>
          <w:rFonts w:eastAsia="Calibri" w:cstheme="minorHAnsi"/>
          <w:color w:val="000000" w:themeColor="text1"/>
          <w:szCs w:val="24"/>
        </w:rPr>
        <w:t xml:space="preserve"> (</w:t>
      </w:r>
      <w:hyperlink r:id="rId16">
        <w:r w:rsidRPr="00324452">
          <w:rPr>
            <w:rStyle w:val="Hyperlink"/>
            <w:rFonts w:eastAsia="Calibri" w:cstheme="minorHAnsi"/>
            <w:szCs w:val="24"/>
          </w:rPr>
          <w:t>Document DT/1</w:t>
        </w:r>
      </w:hyperlink>
      <w:r w:rsidRPr="00324452">
        <w:rPr>
          <w:rFonts w:eastAsia="Calibri" w:cstheme="minorHAnsi"/>
          <w:color w:val="000000" w:themeColor="text1"/>
          <w:szCs w:val="24"/>
        </w:rPr>
        <w:t>)</w:t>
      </w:r>
      <w:r w:rsidRPr="00324452">
        <w:rPr>
          <w:rFonts w:cstheme="minorHAnsi"/>
          <w:szCs w:val="24"/>
        </w:rPr>
        <w:t xml:space="preserve">. All the meeting documents are available on the </w:t>
      </w:r>
      <w:hyperlink r:id="rId17">
        <w:r w:rsidRPr="00324452">
          <w:rPr>
            <w:rStyle w:val="Hyperlink"/>
            <w:rFonts w:cstheme="minorHAnsi"/>
            <w:szCs w:val="24"/>
          </w:rPr>
          <w:t>RPM document management website</w:t>
        </w:r>
      </w:hyperlink>
      <w:r w:rsidRPr="00324452">
        <w:rPr>
          <w:rFonts w:cstheme="minorHAnsi"/>
          <w:szCs w:val="24"/>
        </w:rPr>
        <w:t>.</w:t>
      </w:r>
    </w:p>
    <w:p w14:paraId="6809F9C6" w14:textId="0E021C10" w:rsidR="639F33B2" w:rsidRPr="00324452" w:rsidRDefault="4D30EB93" w:rsidP="00324452">
      <w:pPr>
        <w:pStyle w:val="Heading1"/>
        <w:numPr>
          <w:ilvl w:val="0"/>
          <w:numId w:val="17"/>
        </w:numPr>
        <w:tabs>
          <w:tab w:val="clear" w:pos="1134"/>
          <w:tab w:val="clear" w:pos="1871"/>
          <w:tab w:val="clear" w:pos="2268"/>
          <w:tab w:val="left" w:pos="567"/>
        </w:tabs>
        <w:spacing w:before="120" w:after="120"/>
        <w:rPr>
          <w:rFonts w:cstheme="minorHAnsi"/>
          <w:sz w:val="24"/>
          <w:szCs w:val="24"/>
        </w:rPr>
      </w:pPr>
      <w:r w:rsidRPr="00324452">
        <w:rPr>
          <w:rFonts w:cstheme="minorHAnsi"/>
          <w:sz w:val="24"/>
          <w:szCs w:val="24"/>
        </w:rPr>
        <w:t xml:space="preserve">Digital </w:t>
      </w:r>
      <w:r w:rsidR="39BF306D" w:rsidRPr="00324452">
        <w:rPr>
          <w:rFonts w:cstheme="minorHAnsi"/>
          <w:sz w:val="24"/>
          <w:szCs w:val="24"/>
        </w:rPr>
        <w:t>trends</w:t>
      </w:r>
      <w:r w:rsidRPr="00324452">
        <w:rPr>
          <w:rFonts w:cstheme="minorHAnsi"/>
          <w:sz w:val="24"/>
          <w:szCs w:val="24"/>
        </w:rPr>
        <w:t xml:space="preserve"> in </w:t>
      </w:r>
      <w:r w:rsidR="00376E2D" w:rsidRPr="00324452">
        <w:rPr>
          <w:rFonts w:cstheme="minorHAnsi"/>
          <w:sz w:val="24"/>
          <w:szCs w:val="24"/>
        </w:rPr>
        <w:t>Asia and the Pacific</w:t>
      </w:r>
    </w:p>
    <w:p w14:paraId="2A59BBAD" w14:textId="1C6111D9" w:rsidR="006E21B2" w:rsidRPr="00324452" w:rsidRDefault="00B612EA" w:rsidP="00324452">
      <w:pPr>
        <w:keepNext/>
        <w:spacing w:after="120"/>
        <w:rPr>
          <w:rFonts w:cstheme="minorHAnsi"/>
          <w:color w:val="000000" w:themeColor="text1"/>
          <w:szCs w:val="24"/>
        </w:rPr>
      </w:pPr>
      <w:hyperlink r:id="rId18">
        <w:r w:rsidR="01CCD50B" w:rsidRPr="00324452">
          <w:rPr>
            <w:rStyle w:val="Hyperlink"/>
            <w:rFonts w:eastAsia="Calibri" w:cstheme="minorHAnsi"/>
            <w:b/>
            <w:bCs/>
            <w:szCs w:val="24"/>
          </w:rPr>
          <w:t>Document 2</w:t>
        </w:r>
      </w:hyperlink>
      <w:r w:rsidR="01CCD50B" w:rsidRPr="00324452">
        <w:rPr>
          <w:rFonts w:eastAsia="Calibri" w:cstheme="minorHAnsi"/>
          <w:color w:val="000000" w:themeColor="text1"/>
          <w:szCs w:val="24"/>
        </w:rPr>
        <w:t xml:space="preserve">: The document </w:t>
      </w:r>
      <w:r w:rsidR="00CA6C18" w:rsidRPr="00324452">
        <w:rPr>
          <w:rFonts w:eastAsia="Calibri" w:cstheme="minorHAnsi"/>
          <w:color w:val="000000" w:themeColor="text1"/>
          <w:szCs w:val="24"/>
        </w:rPr>
        <w:t>en</w:t>
      </w:r>
      <w:r w:rsidR="01CCD50B" w:rsidRPr="00324452">
        <w:rPr>
          <w:rFonts w:eastAsia="Calibri" w:cstheme="minorHAnsi"/>
          <w:color w:val="000000" w:themeColor="text1"/>
          <w:szCs w:val="24"/>
        </w:rPr>
        <w:t xml:space="preserve">titled </w:t>
      </w:r>
      <w:r w:rsidR="01CCD50B" w:rsidRPr="00324452">
        <w:rPr>
          <w:rFonts w:eastAsia="Calibri" w:cstheme="minorHAnsi"/>
          <w:b/>
          <w:i/>
          <w:color w:val="000000" w:themeColor="text1"/>
          <w:szCs w:val="24"/>
        </w:rPr>
        <w:t xml:space="preserve">“Digital </w:t>
      </w:r>
      <w:r w:rsidR="39BF306D" w:rsidRPr="00324452">
        <w:rPr>
          <w:rFonts w:eastAsia="Calibri" w:cstheme="minorHAnsi"/>
          <w:b/>
          <w:i/>
          <w:color w:val="000000" w:themeColor="text1"/>
          <w:szCs w:val="24"/>
        </w:rPr>
        <w:t>trends</w:t>
      </w:r>
      <w:r w:rsidR="01CCD50B" w:rsidRPr="00324452">
        <w:rPr>
          <w:rFonts w:eastAsia="Calibri" w:cstheme="minorHAnsi"/>
          <w:b/>
          <w:i/>
          <w:color w:val="000000" w:themeColor="text1"/>
          <w:szCs w:val="24"/>
        </w:rPr>
        <w:t xml:space="preserve"> in </w:t>
      </w:r>
      <w:r w:rsidR="00376E2D" w:rsidRPr="00324452">
        <w:rPr>
          <w:rFonts w:eastAsia="Calibri" w:cstheme="minorHAnsi"/>
          <w:b/>
          <w:i/>
          <w:color w:val="000000" w:themeColor="text1"/>
          <w:szCs w:val="24"/>
        </w:rPr>
        <w:t>Asia and the Pacific</w:t>
      </w:r>
      <w:r w:rsidR="00DE71C4" w:rsidRPr="00324452">
        <w:rPr>
          <w:rFonts w:eastAsia="Calibri" w:cstheme="minorHAnsi"/>
          <w:b/>
          <w:i/>
          <w:color w:val="000000" w:themeColor="text1"/>
          <w:szCs w:val="24"/>
        </w:rPr>
        <w:t xml:space="preserve"> in 2021</w:t>
      </w:r>
      <w:r w:rsidR="009A6B8F" w:rsidRPr="00324452">
        <w:rPr>
          <w:rFonts w:eastAsia="Calibri" w:cstheme="minorHAnsi"/>
          <w:b/>
          <w:i/>
          <w:color w:val="000000" w:themeColor="text1"/>
          <w:szCs w:val="24"/>
        </w:rPr>
        <w:t>”</w:t>
      </w:r>
      <w:r w:rsidR="01CCD50B" w:rsidRPr="00324452">
        <w:rPr>
          <w:rFonts w:eastAsia="Calibri" w:cstheme="minorHAnsi"/>
          <w:color w:val="000000" w:themeColor="text1"/>
          <w:szCs w:val="24"/>
        </w:rPr>
        <w:t xml:space="preserve"> was presented by </w:t>
      </w:r>
      <w:r w:rsidR="00E72D49" w:rsidRPr="00324452">
        <w:rPr>
          <w:rFonts w:eastAsia="Calibri" w:cstheme="minorHAnsi"/>
          <w:color w:val="000000" w:themeColor="text1"/>
          <w:szCs w:val="24"/>
        </w:rPr>
        <w:t>Ms </w:t>
      </w:r>
      <w:r w:rsidR="00376E2D" w:rsidRPr="00324452">
        <w:rPr>
          <w:rFonts w:eastAsia="Calibri" w:cstheme="minorHAnsi"/>
          <w:color w:val="000000" w:themeColor="text1"/>
          <w:szCs w:val="24"/>
        </w:rPr>
        <w:t>Atsuko Okuda</w:t>
      </w:r>
      <w:r w:rsidR="01CCD50B" w:rsidRPr="00324452">
        <w:rPr>
          <w:rFonts w:eastAsia="Calibri" w:cstheme="minorHAnsi"/>
          <w:color w:val="000000" w:themeColor="text1"/>
          <w:szCs w:val="24"/>
        </w:rPr>
        <w:t xml:space="preserve">, </w:t>
      </w:r>
      <w:r w:rsidR="00376E2D" w:rsidRPr="00324452">
        <w:rPr>
          <w:rFonts w:eastAsia="Calibri" w:cstheme="minorHAnsi"/>
          <w:color w:val="000000" w:themeColor="text1"/>
          <w:szCs w:val="24"/>
        </w:rPr>
        <w:t xml:space="preserve">Regional Director </w:t>
      </w:r>
      <w:r w:rsidR="00330740" w:rsidRPr="00324452">
        <w:rPr>
          <w:rFonts w:eastAsia="Calibri" w:cstheme="minorHAnsi"/>
          <w:color w:val="000000" w:themeColor="text1"/>
          <w:szCs w:val="24"/>
        </w:rPr>
        <w:t xml:space="preserve">for </w:t>
      </w:r>
      <w:r w:rsidR="001F1CEB" w:rsidRPr="00324452">
        <w:rPr>
          <w:rFonts w:eastAsia="Calibri" w:cstheme="minorHAnsi"/>
          <w:color w:val="000000" w:themeColor="text1"/>
          <w:szCs w:val="24"/>
        </w:rPr>
        <w:t xml:space="preserve">the </w:t>
      </w:r>
      <w:r w:rsidR="00330740" w:rsidRPr="00324452">
        <w:rPr>
          <w:rFonts w:eastAsia="Calibri" w:cstheme="minorHAnsi"/>
          <w:color w:val="000000" w:themeColor="text1"/>
          <w:szCs w:val="24"/>
        </w:rPr>
        <w:t>ITU Regional Office for Asia and the Pacific</w:t>
      </w:r>
      <w:r w:rsidR="01CCD50B" w:rsidRPr="00324452">
        <w:rPr>
          <w:rFonts w:eastAsia="Calibri" w:cstheme="minorHAnsi"/>
          <w:color w:val="000000" w:themeColor="text1"/>
          <w:szCs w:val="24"/>
        </w:rPr>
        <w:t>.</w:t>
      </w:r>
      <w:r w:rsidR="001F1CEB" w:rsidRPr="00324452">
        <w:rPr>
          <w:rFonts w:eastAsia="Calibri" w:cstheme="minorHAnsi"/>
          <w:color w:val="000000" w:themeColor="text1"/>
          <w:szCs w:val="24"/>
        </w:rPr>
        <w:t xml:space="preserve"> </w:t>
      </w:r>
      <w:r w:rsidR="01CCD50B" w:rsidRPr="00324452">
        <w:rPr>
          <w:rFonts w:eastAsia="Calibri" w:cstheme="minorHAnsi"/>
          <w:color w:val="000000" w:themeColor="text1"/>
          <w:szCs w:val="24"/>
        </w:rPr>
        <w:t xml:space="preserve">This document </w:t>
      </w:r>
      <w:r w:rsidR="7D2FA277" w:rsidRPr="00324452">
        <w:rPr>
          <w:rFonts w:eastAsia="Calibri" w:cstheme="minorHAnsi"/>
          <w:color w:val="000000" w:themeColor="text1"/>
          <w:szCs w:val="24"/>
        </w:rPr>
        <w:t>provide</w:t>
      </w:r>
      <w:r w:rsidR="661AEAAC" w:rsidRPr="00324452">
        <w:rPr>
          <w:rFonts w:eastAsia="Calibri" w:cstheme="minorHAnsi"/>
          <w:color w:val="000000" w:themeColor="text1"/>
          <w:szCs w:val="24"/>
        </w:rPr>
        <w:t>s</w:t>
      </w:r>
      <w:r w:rsidR="7D2FA277" w:rsidRPr="00324452">
        <w:rPr>
          <w:rFonts w:eastAsia="Calibri" w:cstheme="minorHAnsi"/>
          <w:color w:val="000000" w:themeColor="text1"/>
          <w:szCs w:val="24"/>
        </w:rPr>
        <w:t xml:space="preserve"> an overview of trends and development</w:t>
      </w:r>
      <w:r w:rsidR="001F1CEB" w:rsidRPr="00324452">
        <w:rPr>
          <w:rFonts w:eastAsia="Calibri" w:cstheme="minorHAnsi"/>
          <w:color w:val="000000" w:themeColor="text1"/>
          <w:szCs w:val="24"/>
        </w:rPr>
        <w:t>s</w:t>
      </w:r>
      <w:r w:rsidR="7D2FA277" w:rsidRPr="00324452">
        <w:rPr>
          <w:rFonts w:eastAsia="Calibri" w:cstheme="minorHAnsi"/>
          <w:color w:val="000000" w:themeColor="text1"/>
          <w:szCs w:val="24"/>
        </w:rPr>
        <w:t xml:space="preserve"> in ICT infrastructure, access and use in Asia and the Pacific, which includes 38 </w:t>
      </w:r>
      <w:r w:rsidR="05C02D22" w:rsidRPr="00324452">
        <w:rPr>
          <w:rFonts w:eastAsia="Calibri" w:cstheme="minorHAnsi"/>
          <w:color w:val="000000" w:themeColor="text1"/>
          <w:szCs w:val="24"/>
        </w:rPr>
        <w:t xml:space="preserve">ITU </w:t>
      </w:r>
      <w:r w:rsidR="7D2FA277" w:rsidRPr="00324452">
        <w:rPr>
          <w:rFonts w:eastAsia="Calibri" w:cstheme="minorHAnsi"/>
          <w:color w:val="000000" w:themeColor="text1"/>
          <w:szCs w:val="24"/>
        </w:rPr>
        <w:t xml:space="preserve">Member States and is home to a population of 4.2 billion people. </w:t>
      </w:r>
      <w:r w:rsidR="001F1CEB" w:rsidRPr="00324452">
        <w:rPr>
          <w:rFonts w:eastAsia="Calibri" w:cstheme="minorHAnsi"/>
          <w:color w:val="000000" w:themeColor="text1"/>
          <w:szCs w:val="24"/>
        </w:rPr>
        <w:t xml:space="preserve">The document </w:t>
      </w:r>
      <w:r w:rsidR="7D2FA277" w:rsidRPr="00324452">
        <w:rPr>
          <w:rFonts w:eastAsia="Calibri" w:cstheme="minorHAnsi"/>
          <w:color w:val="000000" w:themeColor="text1"/>
          <w:szCs w:val="24"/>
        </w:rPr>
        <w:t xml:space="preserve">highlights changes </w:t>
      </w:r>
      <w:r w:rsidR="00182B58" w:rsidRPr="00324452">
        <w:rPr>
          <w:rFonts w:eastAsia="Calibri" w:cstheme="minorHAnsi"/>
          <w:color w:val="000000" w:themeColor="text1"/>
          <w:szCs w:val="24"/>
        </w:rPr>
        <w:t xml:space="preserve">in </w:t>
      </w:r>
      <w:r w:rsidR="7D2FA277" w:rsidRPr="00324452">
        <w:rPr>
          <w:rFonts w:eastAsia="Calibri" w:cstheme="minorHAnsi"/>
          <w:color w:val="000000" w:themeColor="text1"/>
          <w:szCs w:val="24"/>
        </w:rPr>
        <w:t>ICT adoption since the last World Telecommunication Development Conference in 2017 (WTDC-17)</w:t>
      </w:r>
      <w:r w:rsidR="009A6B8F" w:rsidRPr="00324452">
        <w:rPr>
          <w:rFonts w:eastAsia="Calibri" w:cstheme="minorHAnsi"/>
          <w:color w:val="000000" w:themeColor="text1"/>
          <w:szCs w:val="24"/>
        </w:rPr>
        <w:t>,</w:t>
      </w:r>
      <w:r w:rsidR="009A6B8F" w:rsidRPr="00324452" w:rsidDel="009A6B8F">
        <w:rPr>
          <w:rFonts w:eastAsia="Calibri" w:cstheme="minorHAnsi"/>
          <w:color w:val="000000" w:themeColor="text1"/>
          <w:szCs w:val="24"/>
        </w:rPr>
        <w:t xml:space="preserve"> </w:t>
      </w:r>
      <w:r w:rsidR="009A6B8F" w:rsidRPr="00324452">
        <w:rPr>
          <w:rFonts w:cstheme="minorHAnsi"/>
          <w:szCs w:val="24"/>
        </w:rPr>
        <w:t>held from 9 to 20 October 2017 in Buenos Aires, Argentina</w:t>
      </w:r>
      <w:r w:rsidR="001F1CEB" w:rsidRPr="00324452">
        <w:rPr>
          <w:rFonts w:eastAsia="Calibri" w:cstheme="minorHAnsi"/>
          <w:color w:val="000000" w:themeColor="text1"/>
          <w:szCs w:val="24"/>
        </w:rPr>
        <w:t>;</w:t>
      </w:r>
      <w:r w:rsidR="7D2FA277" w:rsidRPr="00324452">
        <w:rPr>
          <w:rFonts w:eastAsia="Calibri" w:cstheme="minorHAnsi"/>
          <w:color w:val="000000" w:themeColor="text1"/>
          <w:szCs w:val="24"/>
        </w:rPr>
        <w:t xml:space="preserve"> tracks the evolution of </w:t>
      </w:r>
      <w:r w:rsidR="5EFB7CB8" w:rsidRPr="00324452">
        <w:rPr>
          <w:rFonts w:eastAsia="Calibri" w:cstheme="minorHAnsi"/>
          <w:color w:val="000000" w:themeColor="text1"/>
          <w:szCs w:val="24"/>
        </w:rPr>
        <w:t xml:space="preserve">policies and </w:t>
      </w:r>
      <w:r w:rsidR="7D2FA277" w:rsidRPr="00324452">
        <w:rPr>
          <w:rFonts w:eastAsia="Calibri" w:cstheme="minorHAnsi"/>
          <w:color w:val="000000" w:themeColor="text1"/>
          <w:szCs w:val="24"/>
        </w:rPr>
        <w:t>regulation</w:t>
      </w:r>
      <w:r w:rsidR="46204D4C" w:rsidRPr="00324452">
        <w:rPr>
          <w:rFonts w:eastAsia="Calibri" w:cstheme="minorHAnsi"/>
          <w:color w:val="000000" w:themeColor="text1"/>
          <w:szCs w:val="24"/>
        </w:rPr>
        <w:t>s</w:t>
      </w:r>
      <w:r w:rsidR="05C7B0B3" w:rsidRPr="00324452">
        <w:rPr>
          <w:rFonts w:eastAsia="Calibri" w:cstheme="minorHAnsi"/>
          <w:color w:val="000000" w:themeColor="text1"/>
          <w:szCs w:val="24"/>
        </w:rPr>
        <w:t>, digital services and applications, cybersecurity</w:t>
      </w:r>
      <w:r w:rsidR="5EEAA038" w:rsidRPr="00324452">
        <w:rPr>
          <w:rFonts w:eastAsia="Calibri" w:cstheme="minorHAnsi"/>
          <w:color w:val="000000" w:themeColor="text1"/>
          <w:szCs w:val="24"/>
        </w:rPr>
        <w:t>,</w:t>
      </w:r>
      <w:r w:rsidR="2B9EA63A" w:rsidRPr="00324452">
        <w:rPr>
          <w:rFonts w:eastAsia="Calibri" w:cstheme="minorHAnsi"/>
          <w:color w:val="000000" w:themeColor="text1"/>
          <w:szCs w:val="24"/>
        </w:rPr>
        <w:t xml:space="preserve"> </w:t>
      </w:r>
      <w:r w:rsidR="7FA95212" w:rsidRPr="00324452">
        <w:rPr>
          <w:rFonts w:eastAsia="Calibri" w:cstheme="minorHAnsi"/>
          <w:color w:val="000000" w:themeColor="text1"/>
          <w:szCs w:val="24"/>
        </w:rPr>
        <w:t>and</w:t>
      </w:r>
      <w:r w:rsidR="00372968" w:rsidRPr="00324452">
        <w:rPr>
          <w:rFonts w:eastAsia="Calibri" w:cstheme="minorHAnsi"/>
          <w:color w:val="000000" w:themeColor="text1"/>
          <w:szCs w:val="24"/>
        </w:rPr>
        <w:t xml:space="preserve"> </w:t>
      </w:r>
      <w:r w:rsidR="5EEAA038" w:rsidRPr="00324452">
        <w:rPr>
          <w:rFonts w:eastAsia="Calibri" w:cstheme="minorHAnsi"/>
          <w:color w:val="000000" w:themeColor="text1"/>
          <w:szCs w:val="24"/>
        </w:rPr>
        <w:t>digital skill</w:t>
      </w:r>
      <w:r w:rsidR="14C37B98" w:rsidRPr="00324452">
        <w:rPr>
          <w:rFonts w:eastAsia="Calibri" w:cstheme="minorHAnsi"/>
          <w:color w:val="000000" w:themeColor="text1"/>
          <w:szCs w:val="24"/>
        </w:rPr>
        <w:t>s</w:t>
      </w:r>
      <w:r w:rsidR="001F1CEB" w:rsidRPr="00324452">
        <w:rPr>
          <w:rFonts w:eastAsia="Calibri" w:cstheme="minorHAnsi"/>
          <w:color w:val="000000" w:themeColor="text1"/>
          <w:szCs w:val="24"/>
        </w:rPr>
        <w:t>;</w:t>
      </w:r>
      <w:r w:rsidR="7D2FA277" w:rsidRPr="00324452">
        <w:rPr>
          <w:rFonts w:eastAsia="Calibri" w:cstheme="minorHAnsi"/>
          <w:color w:val="000000" w:themeColor="text1"/>
          <w:szCs w:val="24"/>
        </w:rPr>
        <w:t xml:space="preserve"> and reviews progress and challenges in implementing the ITU regional initiatives for Asia and the Pacific. </w:t>
      </w:r>
      <w:r w:rsidR="00E279BE" w:rsidRPr="00324452">
        <w:rPr>
          <w:rFonts w:eastAsia="Calibri" w:cstheme="minorHAnsi"/>
          <w:color w:val="000000" w:themeColor="text1"/>
          <w:szCs w:val="24"/>
        </w:rPr>
        <w:t xml:space="preserve">The </w:t>
      </w:r>
      <w:r w:rsidR="00DA417F" w:rsidRPr="00324452">
        <w:rPr>
          <w:rFonts w:eastAsia="Calibri" w:cstheme="minorHAnsi"/>
          <w:color w:val="000000" w:themeColor="text1"/>
          <w:szCs w:val="24"/>
        </w:rPr>
        <w:t>document</w:t>
      </w:r>
      <w:r w:rsidR="2D2DE861" w:rsidRPr="00324452">
        <w:rPr>
          <w:rFonts w:eastAsia="Calibri" w:cstheme="minorHAnsi"/>
          <w:color w:val="000000" w:themeColor="text1"/>
          <w:szCs w:val="24"/>
        </w:rPr>
        <w:t xml:space="preserve"> </w:t>
      </w:r>
      <w:r w:rsidR="7D2FA277" w:rsidRPr="00324452">
        <w:rPr>
          <w:rFonts w:eastAsia="Calibri" w:cstheme="minorHAnsi"/>
          <w:color w:val="000000" w:themeColor="text1"/>
          <w:szCs w:val="24"/>
        </w:rPr>
        <w:t>serve</w:t>
      </w:r>
      <w:r w:rsidR="00DA417F" w:rsidRPr="00324452">
        <w:rPr>
          <w:rFonts w:eastAsia="Calibri" w:cstheme="minorHAnsi"/>
          <w:color w:val="000000" w:themeColor="text1"/>
          <w:szCs w:val="24"/>
        </w:rPr>
        <w:t>s</w:t>
      </w:r>
      <w:r w:rsidR="7D2FA277" w:rsidRPr="00324452">
        <w:rPr>
          <w:rFonts w:eastAsia="Calibri" w:cstheme="minorHAnsi"/>
          <w:color w:val="000000" w:themeColor="text1"/>
          <w:szCs w:val="24"/>
        </w:rPr>
        <w:t xml:space="preserve"> as a reference for the ITU membership in reviewing progress and identifying ICT development priorities in Asia and the Pacific</w:t>
      </w:r>
      <w:r w:rsidR="4E1D43D9" w:rsidRPr="00324452">
        <w:rPr>
          <w:rFonts w:eastAsia="Calibri" w:cstheme="minorHAnsi"/>
          <w:color w:val="000000" w:themeColor="text1"/>
          <w:szCs w:val="24"/>
        </w:rPr>
        <w:t>.</w:t>
      </w:r>
      <w:r w:rsidR="28F33896" w:rsidRPr="00324452">
        <w:rPr>
          <w:rFonts w:eastAsia="Calibri" w:cstheme="minorHAnsi"/>
          <w:color w:val="000000" w:themeColor="text1"/>
          <w:szCs w:val="24"/>
        </w:rPr>
        <w:t xml:space="preserve"> </w:t>
      </w:r>
    </w:p>
    <w:p w14:paraId="79637930" w14:textId="0BAD0431" w:rsidR="00191FC2" w:rsidRPr="00324452" w:rsidRDefault="006E21B2" w:rsidP="00324452">
      <w:pPr>
        <w:pStyle w:val="Heading1"/>
        <w:numPr>
          <w:ilvl w:val="0"/>
          <w:numId w:val="17"/>
        </w:numPr>
        <w:tabs>
          <w:tab w:val="clear" w:pos="1134"/>
          <w:tab w:val="clear" w:pos="1871"/>
          <w:tab w:val="clear" w:pos="2268"/>
          <w:tab w:val="left" w:pos="567"/>
        </w:tabs>
        <w:spacing w:before="120" w:after="120"/>
        <w:rPr>
          <w:rFonts w:cstheme="minorHAnsi"/>
          <w:sz w:val="24"/>
          <w:szCs w:val="24"/>
        </w:rPr>
      </w:pPr>
      <w:r w:rsidRPr="00324452">
        <w:rPr>
          <w:rFonts w:cstheme="minorHAnsi"/>
          <w:sz w:val="24"/>
          <w:szCs w:val="24"/>
        </w:rPr>
        <w:t>RPM-</w:t>
      </w:r>
      <w:r w:rsidR="32AC0CA3" w:rsidRPr="00324452">
        <w:rPr>
          <w:rFonts w:cstheme="minorHAnsi"/>
          <w:sz w:val="24"/>
          <w:szCs w:val="24"/>
        </w:rPr>
        <w:t>ASP</w:t>
      </w:r>
      <w:r w:rsidRPr="00324452">
        <w:rPr>
          <w:rFonts w:cstheme="minorHAnsi"/>
          <w:sz w:val="24"/>
          <w:szCs w:val="24"/>
        </w:rPr>
        <w:t xml:space="preserve"> noted the </w:t>
      </w:r>
      <w:r w:rsidR="00FB617F" w:rsidRPr="00324452">
        <w:rPr>
          <w:rFonts w:cstheme="minorHAnsi"/>
          <w:sz w:val="24"/>
          <w:szCs w:val="24"/>
        </w:rPr>
        <w:t>contribution</w:t>
      </w:r>
      <w:r w:rsidR="74BEFE11" w:rsidRPr="00324452">
        <w:rPr>
          <w:rFonts w:cstheme="minorHAnsi"/>
          <w:sz w:val="24"/>
          <w:szCs w:val="24"/>
        </w:rPr>
        <w:t xml:space="preserve"> with appreciation</w:t>
      </w:r>
      <w:r w:rsidR="00FB617F" w:rsidRPr="00324452">
        <w:rPr>
          <w:rFonts w:cstheme="minorHAnsi"/>
          <w:sz w:val="24"/>
          <w:szCs w:val="24"/>
        </w:rPr>
        <w:t>.</w:t>
      </w:r>
      <w:r w:rsidR="009A6B8F" w:rsidRPr="00324452">
        <w:rPr>
          <w:rFonts w:cstheme="minorHAnsi"/>
          <w:sz w:val="24"/>
          <w:szCs w:val="24"/>
        </w:rPr>
        <w:t xml:space="preserve"> </w:t>
      </w:r>
      <w:r w:rsidR="01CCD50B" w:rsidRPr="00324452">
        <w:rPr>
          <w:rFonts w:cstheme="minorHAnsi"/>
          <w:sz w:val="24"/>
          <w:szCs w:val="24"/>
        </w:rPr>
        <w:t xml:space="preserve">Reporting on the implementation of the Buenos Aires Action Plan (including the </w:t>
      </w:r>
      <w:r w:rsidR="00FE0822" w:rsidRPr="00324452">
        <w:rPr>
          <w:rFonts w:cstheme="minorHAnsi"/>
          <w:sz w:val="24"/>
          <w:szCs w:val="24"/>
        </w:rPr>
        <w:t>r</w:t>
      </w:r>
      <w:r w:rsidR="01CCD50B" w:rsidRPr="00324452">
        <w:rPr>
          <w:rFonts w:cstheme="minorHAnsi"/>
          <w:sz w:val="24"/>
          <w:szCs w:val="24"/>
        </w:rPr>
        <w:t xml:space="preserve">egional </w:t>
      </w:r>
      <w:r w:rsidR="00FE0822" w:rsidRPr="00324452">
        <w:rPr>
          <w:rFonts w:cstheme="minorHAnsi"/>
          <w:sz w:val="24"/>
          <w:szCs w:val="24"/>
        </w:rPr>
        <w:t>i</w:t>
      </w:r>
      <w:r w:rsidR="01CCD50B" w:rsidRPr="00324452">
        <w:rPr>
          <w:rFonts w:cstheme="minorHAnsi"/>
          <w:sz w:val="24"/>
          <w:szCs w:val="24"/>
        </w:rPr>
        <w:t>nitiatives) and contribution to the implementation of the WSIS Plan of Action and the Sustainable Development Goals</w:t>
      </w:r>
    </w:p>
    <w:p w14:paraId="0A24ED99" w14:textId="3B132620" w:rsidR="002A5F39" w:rsidRPr="00324452" w:rsidRDefault="00E72D49" w:rsidP="00324452">
      <w:pPr>
        <w:tabs>
          <w:tab w:val="left" w:pos="794"/>
          <w:tab w:val="left" w:pos="1191"/>
          <w:tab w:val="left" w:pos="1588"/>
          <w:tab w:val="left" w:pos="1985"/>
        </w:tabs>
        <w:spacing w:after="120"/>
        <w:rPr>
          <w:rFonts w:cstheme="minorHAnsi"/>
          <w:szCs w:val="24"/>
        </w:rPr>
      </w:pPr>
      <w:r w:rsidRPr="00324452">
        <w:rPr>
          <w:rFonts w:cstheme="minorHAnsi"/>
          <w:szCs w:val="24"/>
          <w:lang w:bidi="th-TH"/>
        </w:rPr>
        <w:t>Ms </w:t>
      </w:r>
      <w:r w:rsidR="002A5F39" w:rsidRPr="00324452">
        <w:rPr>
          <w:rFonts w:cstheme="minorHAnsi"/>
          <w:szCs w:val="24"/>
          <w:lang w:bidi="th-TH"/>
        </w:rPr>
        <w:t>Gisa Fuatai Purcell, Vice</w:t>
      </w:r>
      <w:r w:rsidR="001F1CEB" w:rsidRPr="00324452">
        <w:rPr>
          <w:rFonts w:cstheme="minorHAnsi"/>
          <w:szCs w:val="24"/>
          <w:lang w:bidi="th-TH"/>
        </w:rPr>
        <w:t>-</w:t>
      </w:r>
      <w:r w:rsidR="002A5F39" w:rsidRPr="00324452">
        <w:rPr>
          <w:rFonts w:cstheme="minorHAnsi"/>
          <w:szCs w:val="24"/>
          <w:lang w:bidi="th-TH"/>
        </w:rPr>
        <w:t>Chairman</w:t>
      </w:r>
      <w:r w:rsidR="001F1CEB" w:rsidRPr="00324452">
        <w:rPr>
          <w:rFonts w:cstheme="minorHAnsi"/>
          <w:szCs w:val="24"/>
          <w:lang w:bidi="th-TH"/>
        </w:rPr>
        <w:t>,</w:t>
      </w:r>
      <w:r w:rsidR="002A5F39" w:rsidRPr="00324452">
        <w:rPr>
          <w:rFonts w:cstheme="minorHAnsi"/>
          <w:szCs w:val="24"/>
          <w:lang w:bidi="th-TH"/>
        </w:rPr>
        <w:t xml:space="preserve"> </w:t>
      </w:r>
      <w:r w:rsidR="00B04FC1" w:rsidRPr="00324452">
        <w:rPr>
          <w:rFonts w:cstheme="minorHAnsi"/>
          <w:szCs w:val="24"/>
        </w:rPr>
        <w:t xml:space="preserve">assumed the chairmanship </w:t>
      </w:r>
      <w:r w:rsidR="00376DAC" w:rsidRPr="00324452">
        <w:rPr>
          <w:rFonts w:cstheme="minorHAnsi"/>
          <w:szCs w:val="24"/>
        </w:rPr>
        <w:t xml:space="preserve">of the session </w:t>
      </w:r>
      <w:r w:rsidR="00B04FC1" w:rsidRPr="00324452">
        <w:rPr>
          <w:rFonts w:cstheme="minorHAnsi"/>
          <w:szCs w:val="24"/>
        </w:rPr>
        <w:t xml:space="preserve">and </w:t>
      </w:r>
      <w:r w:rsidR="002A5F39" w:rsidRPr="00324452">
        <w:rPr>
          <w:rFonts w:cstheme="minorHAnsi"/>
          <w:szCs w:val="24"/>
          <w:lang w:bidi="th-TH"/>
        </w:rPr>
        <w:t xml:space="preserve">invited </w:t>
      </w:r>
      <w:r w:rsidR="00811CB9" w:rsidRPr="00324452">
        <w:rPr>
          <w:rFonts w:cstheme="minorHAnsi"/>
          <w:szCs w:val="24"/>
          <w:lang w:bidi="th-TH"/>
        </w:rPr>
        <w:t>the contributors to present the documents.</w:t>
      </w:r>
    </w:p>
    <w:p w14:paraId="7A619708" w14:textId="59B2EDD1" w:rsidR="00B22359" w:rsidRPr="00324452" w:rsidRDefault="00B612EA" w:rsidP="00324452">
      <w:pPr>
        <w:tabs>
          <w:tab w:val="left" w:pos="794"/>
          <w:tab w:val="left" w:pos="1191"/>
          <w:tab w:val="left" w:pos="1588"/>
          <w:tab w:val="left" w:pos="1985"/>
        </w:tabs>
        <w:spacing w:after="120"/>
        <w:rPr>
          <w:rFonts w:eastAsia="Calibri" w:cstheme="minorHAnsi"/>
          <w:color w:val="000000" w:themeColor="text1"/>
          <w:szCs w:val="24"/>
        </w:rPr>
      </w:pPr>
      <w:hyperlink r:id="rId19">
        <w:r w:rsidR="01CCD50B" w:rsidRPr="00324452">
          <w:rPr>
            <w:rStyle w:val="Hyperlink"/>
            <w:rFonts w:eastAsia="Calibri" w:cstheme="minorHAnsi"/>
            <w:b/>
            <w:szCs w:val="24"/>
          </w:rPr>
          <w:t>Document 3</w:t>
        </w:r>
      </w:hyperlink>
      <w:r w:rsidR="01CCD50B" w:rsidRPr="00324452">
        <w:rPr>
          <w:rFonts w:eastAsia="Calibri" w:cstheme="minorHAnsi"/>
          <w:color w:val="000000" w:themeColor="text1"/>
          <w:szCs w:val="24"/>
        </w:rPr>
        <w:t xml:space="preserve">: The document </w:t>
      </w:r>
      <w:r w:rsidR="62204D94" w:rsidRPr="00324452">
        <w:rPr>
          <w:rFonts w:eastAsia="Calibri" w:cstheme="minorHAnsi"/>
          <w:color w:val="000000" w:themeColor="text1"/>
          <w:szCs w:val="24"/>
        </w:rPr>
        <w:t>en</w:t>
      </w:r>
      <w:r w:rsidR="01CCD50B" w:rsidRPr="00324452">
        <w:rPr>
          <w:rFonts w:eastAsia="Calibri" w:cstheme="minorHAnsi"/>
          <w:color w:val="000000" w:themeColor="text1"/>
          <w:szCs w:val="24"/>
        </w:rPr>
        <w:t xml:space="preserve">titled </w:t>
      </w:r>
      <w:r w:rsidR="01CCD50B" w:rsidRPr="00324452">
        <w:rPr>
          <w:rFonts w:eastAsia="Calibri" w:cstheme="minorHAnsi"/>
          <w:b/>
          <w:i/>
          <w:color w:val="000000" w:themeColor="text1"/>
          <w:szCs w:val="24"/>
        </w:rPr>
        <w:t>“Result</w:t>
      </w:r>
      <w:r w:rsidR="07103EE1" w:rsidRPr="00324452">
        <w:rPr>
          <w:rFonts w:eastAsia="Calibri" w:cstheme="minorHAnsi"/>
          <w:b/>
          <w:i/>
          <w:color w:val="000000" w:themeColor="text1"/>
          <w:szCs w:val="24"/>
        </w:rPr>
        <w:t>-</w:t>
      </w:r>
      <w:r w:rsidR="01CCD50B" w:rsidRPr="00324452">
        <w:rPr>
          <w:rFonts w:eastAsia="Calibri" w:cstheme="minorHAnsi"/>
          <w:b/>
          <w:i/>
          <w:color w:val="000000" w:themeColor="text1"/>
          <w:szCs w:val="24"/>
        </w:rPr>
        <w:t>Based Management (RBM) implementation in BDT”</w:t>
      </w:r>
      <w:r w:rsidR="01CCD50B" w:rsidRPr="00324452">
        <w:rPr>
          <w:rFonts w:eastAsia="Calibri" w:cstheme="minorHAnsi"/>
          <w:color w:val="000000" w:themeColor="text1"/>
          <w:szCs w:val="24"/>
        </w:rPr>
        <w:t xml:space="preserve"> was introduced on behalf of the Director of BDT by </w:t>
      </w:r>
      <w:r w:rsidR="00E72D49" w:rsidRPr="00324452">
        <w:rPr>
          <w:rFonts w:eastAsia="Calibri" w:cstheme="minorHAnsi"/>
          <w:color w:val="000000" w:themeColor="text1"/>
          <w:szCs w:val="24"/>
        </w:rPr>
        <w:t>Mr</w:t>
      </w:r>
      <w:r w:rsidR="005749DA" w:rsidRPr="00324452">
        <w:rPr>
          <w:rFonts w:eastAsia="Calibri" w:cstheme="minorHAnsi"/>
          <w:color w:val="000000" w:themeColor="text1"/>
          <w:szCs w:val="24"/>
        </w:rPr>
        <w:t> </w:t>
      </w:r>
      <w:r w:rsidR="01CCD50B" w:rsidRPr="00324452">
        <w:rPr>
          <w:rFonts w:eastAsia="Calibri" w:cstheme="minorHAnsi"/>
          <w:color w:val="000000" w:themeColor="text1"/>
          <w:szCs w:val="24"/>
        </w:rPr>
        <w:t xml:space="preserve">Stephen Bereaux, Deputy to </w:t>
      </w:r>
      <w:r w:rsidR="00FE0822" w:rsidRPr="00324452">
        <w:rPr>
          <w:rFonts w:eastAsia="Calibri" w:cstheme="minorHAnsi"/>
          <w:color w:val="000000" w:themeColor="text1"/>
          <w:szCs w:val="24"/>
        </w:rPr>
        <w:t xml:space="preserve">the </w:t>
      </w:r>
      <w:r w:rsidR="40DE71B4" w:rsidRPr="00324452">
        <w:rPr>
          <w:rFonts w:eastAsia="Calibri" w:cstheme="minorHAnsi"/>
          <w:color w:val="000000" w:themeColor="text1"/>
          <w:szCs w:val="24"/>
        </w:rPr>
        <w:t>Director</w:t>
      </w:r>
      <w:r w:rsidR="01CCD50B" w:rsidRPr="00324452">
        <w:rPr>
          <w:rFonts w:eastAsia="Calibri" w:cstheme="minorHAnsi"/>
          <w:color w:val="000000" w:themeColor="text1"/>
          <w:szCs w:val="24"/>
        </w:rPr>
        <w:t xml:space="preserve">. In 2019, BDT embarked on a comprehensive overhaul of its use of RBM to equip </w:t>
      </w:r>
      <w:r w:rsidR="00E47B08" w:rsidRPr="00324452">
        <w:rPr>
          <w:rFonts w:eastAsia="Calibri" w:cstheme="minorHAnsi"/>
          <w:color w:val="000000" w:themeColor="text1"/>
          <w:szCs w:val="24"/>
        </w:rPr>
        <w:t xml:space="preserve">itself </w:t>
      </w:r>
      <w:r w:rsidR="01CCD50B" w:rsidRPr="00324452">
        <w:rPr>
          <w:rFonts w:eastAsia="Calibri" w:cstheme="minorHAnsi"/>
          <w:color w:val="000000" w:themeColor="text1"/>
          <w:szCs w:val="24"/>
        </w:rPr>
        <w:t>for the challenges of a rapidly changing development landscape and make it</w:t>
      </w:r>
      <w:r w:rsidR="00E47B08" w:rsidRPr="00324452">
        <w:rPr>
          <w:rFonts w:eastAsia="Calibri" w:cstheme="minorHAnsi"/>
          <w:color w:val="000000" w:themeColor="text1"/>
          <w:szCs w:val="24"/>
        </w:rPr>
        <w:t>self</w:t>
      </w:r>
      <w:r w:rsidR="01CCD50B" w:rsidRPr="00324452">
        <w:rPr>
          <w:rFonts w:eastAsia="Calibri" w:cstheme="minorHAnsi"/>
          <w:color w:val="000000" w:themeColor="text1"/>
          <w:szCs w:val="24"/>
        </w:rPr>
        <w:t xml:space="preserve"> </w:t>
      </w:r>
      <w:r w:rsidR="00E47B08" w:rsidRPr="00324452">
        <w:rPr>
          <w:rFonts w:eastAsia="Calibri" w:cstheme="minorHAnsi"/>
          <w:color w:val="000000" w:themeColor="text1"/>
          <w:szCs w:val="24"/>
        </w:rPr>
        <w:t>fit for purpose</w:t>
      </w:r>
      <w:r w:rsidR="01CCD50B" w:rsidRPr="00324452">
        <w:rPr>
          <w:rFonts w:eastAsia="Calibri" w:cstheme="minorHAnsi"/>
          <w:color w:val="000000" w:themeColor="text1"/>
          <w:szCs w:val="24"/>
        </w:rPr>
        <w:t xml:space="preserve">. This reform introduces RBM for the implementation of all work programmes, as a managerial decision and monitoring tool, and to provide the evidence to demonstrate BDT's impact. RBM also serves as the platform to engage with internal and external partners, and to replicate and scale up successful projects and work programme initiatives. </w:t>
      </w:r>
    </w:p>
    <w:p w14:paraId="2D5EDCE0" w14:textId="31249852" w:rsidR="4D30EB93" w:rsidRPr="00324452" w:rsidRDefault="00B612EA" w:rsidP="00324452">
      <w:pPr>
        <w:spacing w:after="120"/>
        <w:rPr>
          <w:rFonts w:eastAsia="Calibri" w:cstheme="minorHAnsi"/>
          <w:szCs w:val="24"/>
        </w:rPr>
      </w:pPr>
      <w:hyperlink r:id="rId20">
        <w:r w:rsidR="01CCD50B" w:rsidRPr="00324452">
          <w:rPr>
            <w:rStyle w:val="Hyperlink"/>
            <w:rFonts w:eastAsia="Calibri" w:cstheme="minorHAnsi"/>
            <w:b/>
            <w:bCs/>
            <w:szCs w:val="24"/>
          </w:rPr>
          <w:t>Document 4</w:t>
        </w:r>
      </w:hyperlink>
      <w:r w:rsidR="01CCD50B" w:rsidRPr="00324452">
        <w:rPr>
          <w:rFonts w:eastAsia="Calibri" w:cstheme="minorHAnsi"/>
          <w:szCs w:val="24"/>
        </w:rPr>
        <w:t xml:space="preserve">: </w:t>
      </w:r>
      <w:r w:rsidR="28024C29" w:rsidRPr="00324452">
        <w:rPr>
          <w:rFonts w:eastAsia="Calibri" w:cstheme="minorHAnsi"/>
          <w:szCs w:val="24"/>
        </w:rPr>
        <w:t xml:space="preserve">The document </w:t>
      </w:r>
      <w:r w:rsidR="574E6733" w:rsidRPr="00324452">
        <w:rPr>
          <w:rFonts w:eastAsia="Calibri" w:cstheme="minorHAnsi"/>
          <w:szCs w:val="24"/>
        </w:rPr>
        <w:t>en</w:t>
      </w:r>
      <w:r w:rsidR="01CCD50B" w:rsidRPr="00324452">
        <w:rPr>
          <w:rFonts w:eastAsia="Calibri" w:cstheme="minorHAnsi"/>
          <w:szCs w:val="24"/>
        </w:rPr>
        <w:t xml:space="preserve">titled </w:t>
      </w:r>
      <w:r w:rsidR="35DC6971" w:rsidRPr="00324452">
        <w:rPr>
          <w:rFonts w:eastAsia="Calibri" w:cstheme="minorHAnsi"/>
          <w:b/>
          <w:i/>
          <w:szCs w:val="24"/>
        </w:rPr>
        <w:t>“</w:t>
      </w:r>
      <w:r w:rsidR="00DE71C4" w:rsidRPr="00324452">
        <w:rPr>
          <w:rFonts w:eastAsia="Calibri" w:cstheme="minorHAnsi"/>
          <w:b/>
          <w:i/>
          <w:szCs w:val="24"/>
        </w:rPr>
        <w:t>Reporting on the implementation of the WTDC-17 Buenos Aires Action Plan (including regional initiatives), and contribution to the implementation of the WSIS Plan of Action and the Sustainable Development Goals (SDGs)</w:t>
      </w:r>
      <w:r w:rsidR="68DADB8F" w:rsidRPr="00324452">
        <w:rPr>
          <w:rFonts w:eastAsia="Calibri" w:cstheme="minorHAnsi"/>
          <w:b/>
          <w:i/>
          <w:szCs w:val="24"/>
        </w:rPr>
        <w:t>”</w:t>
      </w:r>
      <w:r w:rsidR="01CCD50B" w:rsidRPr="00324452">
        <w:rPr>
          <w:rFonts w:eastAsia="Calibri" w:cstheme="minorHAnsi"/>
          <w:szCs w:val="24"/>
        </w:rPr>
        <w:t xml:space="preserve"> was presented by </w:t>
      </w:r>
      <w:r w:rsidR="00E72D49" w:rsidRPr="00324452">
        <w:rPr>
          <w:rFonts w:eastAsia="Calibri" w:cstheme="minorHAnsi"/>
          <w:szCs w:val="24"/>
        </w:rPr>
        <w:t>Mr</w:t>
      </w:r>
      <w:r w:rsidR="005749DA" w:rsidRPr="00324452">
        <w:rPr>
          <w:rFonts w:eastAsia="Calibri" w:cstheme="minorHAnsi"/>
          <w:szCs w:val="24"/>
        </w:rPr>
        <w:t> </w:t>
      </w:r>
      <w:r w:rsidR="01CCD50B" w:rsidRPr="00324452">
        <w:rPr>
          <w:rFonts w:eastAsia="Calibri" w:cstheme="minorHAnsi"/>
          <w:szCs w:val="24"/>
        </w:rPr>
        <w:t xml:space="preserve">Stephen Bereaux, </w:t>
      </w:r>
      <w:r w:rsidR="01CCD50B" w:rsidRPr="00324452">
        <w:rPr>
          <w:rFonts w:eastAsia="Calibri" w:cstheme="minorHAnsi"/>
          <w:color w:val="000000" w:themeColor="text1"/>
          <w:szCs w:val="24"/>
        </w:rPr>
        <w:t xml:space="preserve">Deputy to </w:t>
      </w:r>
      <w:r w:rsidR="00E47B08" w:rsidRPr="00324452">
        <w:rPr>
          <w:rFonts w:eastAsia="Calibri" w:cstheme="minorHAnsi"/>
          <w:color w:val="000000" w:themeColor="text1"/>
          <w:szCs w:val="24"/>
        </w:rPr>
        <w:t xml:space="preserve">the </w:t>
      </w:r>
      <w:r w:rsidR="6585A2BD" w:rsidRPr="00324452">
        <w:rPr>
          <w:rFonts w:eastAsia="Calibri" w:cstheme="minorHAnsi"/>
          <w:color w:val="000000" w:themeColor="text1"/>
          <w:szCs w:val="24"/>
        </w:rPr>
        <w:t>Director</w:t>
      </w:r>
      <w:r w:rsidR="01CCD50B" w:rsidRPr="00324452">
        <w:rPr>
          <w:rFonts w:eastAsia="Calibri" w:cstheme="minorHAnsi"/>
          <w:color w:val="000000" w:themeColor="text1"/>
          <w:szCs w:val="24"/>
        </w:rPr>
        <w:t xml:space="preserve"> </w:t>
      </w:r>
      <w:r w:rsidR="00E47B08" w:rsidRPr="00324452">
        <w:rPr>
          <w:rFonts w:eastAsia="Calibri" w:cstheme="minorHAnsi"/>
          <w:color w:val="000000" w:themeColor="text1"/>
          <w:szCs w:val="24"/>
        </w:rPr>
        <w:t xml:space="preserve">of </w:t>
      </w:r>
      <w:r w:rsidR="01CCD50B" w:rsidRPr="00324452">
        <w:rPr>
          <w:rFonts w:eastAsia="Calibri" w:cstheme="minorHAnsi"/>
          <w:color w:val="000000" w:themeColor="text1"/>
          <w:szCs w:val="24"/>
        </w:rPr>
        <w:t>BDT</w:t>
      </w:r>
      <w:r w:rsidR="00834B6A" w:rsidRPr="00324452">
        <w:rPr>
          <w:rFonts w:eastAsia="Calibri" w:cstheme="minorHAnsi"/>
          <w:color w:val="000000" w:themeColor="text1"/>
          <w:szCs w:val="24"/>
        </w:rPr>
        <w:t xml:space="preserve"> and Chief, Field Operations Coordination Department</w:t>
      </w:r>
      <w:r w:rsidR="01CCD50B" w:rsidRPr="00324452">
        <w:rPr>
          <w:rFonts w:eastAsia="Calibri" w:cstheme="minorHAnsi"/>
          <w:szCs w:val="24"/>
        </w:rPr>
        <w:t xml:space="preserve">. </w:t>
      </w:r>
      <w:hyperlink r:id="rId21">
        <w:r w:rsidR="01CCD50B" w:rsidRPr="00324452">
          <w:rPr>
            <w:rStyle w:val="Hyperlink"/>
            <w:rFonts w:eastAsia="Calibri" w:cstheme="minorHAnsi"/>
            <w:szCs w:val="24"/>
          </w:rPr>
          <w:t>Annex 2</w:t>
        </w:r>
      </w:hyperlink>
      <w:r w:rsidR="0049197D" w:rsidRPr="00324452">
        <w:rPr>
          <w:rFonts w:eastAsia="Calibri" w:cstheme="minorHAnsi"/>
          <w:szCs w:val="24"/>
        </w:rPr>
        <w:t xml:space="preserve">, </w:t>
      </w:r>
      <w:r w:rsidR="01CCD50B" w:rsidRPr="00324452">
        <w:rPr>
          <w:rFonts w:eastAsia="Calibri" w:cstheme="minorHAnsi"/>
          <w:szCs w:val="24"/>
        </w:rPr>
        <w:t xml:space="preserve">entitled </w:t>
      </w:r>
      <w:r w:rsidR="00FE0822" w:rsidRPr="00324452">
        <w:rPr>
          <w:rFonts w:eastAsia="Calibri" w:cstheme="minorHAnsi"/>
          <w:szCs w:val="24"/>
        </w:rPr>
        <w:t>“</w:t>
      </w:r>
      <w:r w:rsidR="00DE71C4" w:rsidRPr="00324452">
        <w:rPr>
          <w:rFonts w:eastAsia="Calibri" w:cstheme="minorHAnsi"/>
          <w:szCs w:val="24"/>
        </w:rPr>
        <w:t>Detailed information on work towards the achievement of the regional initiatives for Asia-Pacific</w:t>
      </w:r>
      <w:r w:rsidR="00FE0822" w:rsidRPr="00324452">
        <w:rPr>
          <w:rFonts w:eastAsia="Calibri" w:cstheme="minorHAnsi"/>
          <w:szCs w:val="24"/>
        </w:rPr>
        <w:t>”</w:t>
      </w:r>
      <w:r w:rsidR="0049197D" w:rsidRPr="00324452">
        <w:rPr>
          <w:rFonts w:eastAsia="Calibri" w:cstheme="minorHAnsi"/>
          <w:szCs w:val="24"/>
        </w:rPr>
        <w:t>,</w:t>
      </w:r>
      <w:r w:rsidR="01CCD50B" w:rsidRPr="00324452">
        <w:rPr>
          <w:rFonts w:eastAsia="Calibri" w:cstheme="minorHAnsi"/>
          <w:szCs w:val="24"/>
        </w:rPr>
        <w:t xml:space="preserve"> was presented by </w:t>
      </w:r>
      <w:r w:rsidR="00E72D49" w:rsidRPr="00324452">
        <w:rPr>
          <w:rFonts w:eastAsia="Calibri" w:cstheme="minorHAnsi"/>
          <w:szCs w:val="24"/>
        </w:rPr>
        <w:t>Ms </w:t>
      </w:r>
      <w:r w:rsidR="00B164FD" w:rsidRPr="00324452">
        <w:rPr>
          <w:rFonts w:eastAsia="Calibri" w:cstheme="minorHAnsi"/>
          <w:szCs w:val="24"/>
        </w:rPr>
        <w:t>Atsuko Okuda, Regional Director for ITU Regional Office for Asia and the Pacific</w:t>
      </w:r>
      <w:r w:rsidR="01CCD50B" w:rsidRPr="00324452">
        <w:rPr>
          <w:rFonts w:eastAsia="Calibri" w:cstheme="minorHAnsi"/>
          <w:szCs w:val="24"/>
        </w:rPr>
        <w:t xml:space="preserve">. </w:t>
      </w:r>
    </w:p>
    <w:p w14:paraId="096AB07F" w14:textId="19764183" w:rsidR="4D30EB93" w:rsidRPr="00324452" w:rsidRDefault="22971ED1" w:rsidP="00324452">
      <w:pPr>
        <w:spacing w:after="120"/>
        <w:rPr>
          <w:rFonts w:eastAsia="Calibri" w:cstheme="minorHAnsi"/>
          <w:szCs w:val="24"/>
        </w:rPr>
      </w:pPr>
      <w:r w:rsidRPr="00324452">
        <w:rPr>
          <w:rFonts w:eastAsia="Calibri" w:cstheme="minorHAnsi"/>
          <w:szCs w:val="24"/>
        </w:rPr>
        <w:t xml:space="preserve">WTDC-17 adopted the </w:t>
      </w:r>
      <w:hyperlink r:id="rId22">
        <w:r w:rsidRPr="00324452">
          <w:rPr>
            <w:rStyle w:val="Hyperlink"/>
            <w:rFonts w:eastAsia="Calibri" w:cstheme="minorHAnsi"/>
            <w:szCs w:val="24"/>
          </w:rPr>
          <w:t>Buenos Aires Action Plan</w:t>
        </w:r>
      </w:hyperlink>
      <w:r w:rsidRPr="00324452">
        <w:rPr>
          <w:rFonts w:eastAsia="Calibri" w:cstheme="minorHAnsi"/>
          <w:szCs w:val="24"/>
        </w:rPr>
        <w:t xml:space="preserve"> (BaAP). The plan, which includes the ITU-D programmes, a set of regional initiatives, and new and revised resolutions, recommendations and study group Questions, defines the mandate, objectives and priorities of ITU-D for the period 2018-2021. </w:t>
      </w:r>
      <w:r w:rsidR="00CD5A71" w:rsidRPr="00324452">
        <w:rPr>
          <w:rFonts w:eastAsia="Calibri" w:cstheme="minorHAnsi"/>
          <w:szCs w:val="24"/>
        </w:rPr>
        <w:t>The plan</w:t>
      </w:r>
      <w:r w:rsidRPr="00324452">
        <w:rPr>
          <w:rFonts w:eastAsia="Calibri" w:cstheme="minorHAnsi"/>
          <w:szCs w:val="24"/>
        </w:rPr>
        <w:t xml:space="preserve"> also aligns the work </w:t>
      </w:r>
      <w:r w:rsidR="00E338EE" w:rsidRPr="00324452">
        <w:rPr>
          <w:rFonts w:eastAsia="Calibri" w:cstheme="minorHAnsi"/>
          <w:szCs w:val="24"/>
        </w:rPr>
        <w:t xml:space="preserve">of ITU-D </w:t>
      </w:r>
      <w:r w:rsidRPr="00324452">
        <w:rPr>
          <w:rFonts w:eastAsia="Calibri" w:cstheme="minorHAnsi"/>
          <w:szCs w:val="24"/>
        </w:rPr>
        <w:t xml:space="preserve">with the strategic objectives of ITU </w:t>
      </w:r>
      <w:r w:rsidR="00CD5A71" w:rsidRPr="00324452">
        <w:rPr>
          <w:rFonts w:cstheme="minorHAnsi"/>
          <w:szCs w:val="24"/>
        </w:rPr>
        <w:t xml:space="preserve">so as to assist countries in harnessing </w:t>
      </w:r>
      <w:r w:rsidRPr="00324452">
        <w:rPr>
          <w:rFonts w:eastAsia="Calibri" w:cstheme="minorHAnsi"/>
          <w:szCs w:val="24"/>
        </w:rPr>
        <w:t>the full benefits of ICTs.</w:t>
      </w:r>
      <w:r w:rsidR="01CCD50B" w:rsidRPr="00324452">
        <w:rPr>
          <w:rFonts w:eastAsia="Calibri" w:cstheme="minorHAnsi"/>
          <w:szCs w:val="24"/>
        </w:rPr>
        <w:t xml:space="preserve"> </w:t>
      </w:r>
    </w:p>
    <w:p w14:paraId="478702EC" w14:textId="0234CCA7" w:rsidR="01CCD50B" w:rsidRPr="00324452" w:rsidRDefault="01CCD50B" w:rsidP="00324452">
      <w:pPr>
        <w:spacing w:after="120"/>
        <w:rPr>
          <w:rFonts w:eastAsia="Calibri" w:cstheme="minorHAnsi"/>
          <w:szCs w:val="24"/>
        </w:rPr>
      </w:pPr>
      <w:r w:rsidRPr="00324452">
        <w:rPr>
          <w:rFonts w:eastAsia="Calibri" w:cstheme="minorHAnsi"/>
          <w:szCs w:val="24"/>
        </w:rPr>
        <w:t xml:space="preserve">Document 4 </w:t>
      </w:r>
      <w:r w:rsidR="124A8523" w:rsidRPr="00324452">
        <w:rPr>
          <w:rFonts w:eastAsia="Calibri" w:cstheme="minorHAnsi"/>
          <w:szCs w:val="24"/>
        </w:rPr>
        <w:t>reports on the implementation of the BaAP, and its contribution to the implementation of the WSIS Plan of Action and SDGs. It highlights the change that BDT, the executing arm of ITU-D, has undergone to ensure that it is able to keep pace with the fast-changing environment in which it serves</w:t>
      </w:r>
      <w:r w:rsidRPr="00324452">
        <w:rPr>
          <w:rFonts w:eastAsia="Calibri" w:cstheme="minorHAnsi"/>
          <w:szCs w:val="24"/>
        </w:rPr>
        <w:t xml:space="preserve">. </w:t>
      </w:r>
    </w:p>
    <w:p w14:paraId="45F46755" w14:textId="3E9BCDE7" w:rsidR="25C23E09" w:rsidRPr="00324452" w:rsidRDefault="25C23E09" w:rsidP="00324452">
      <w:pPr>
        <w:spacing w:after="120"/>
        <w:rPr>
          <w:rFonts w:eastAsia="Calibri" w:cstheme="minorHAnsi"/>
          <w:szCs w:val="24"/>
        </w:rPr>
      </w:pPr>
      <w:r w:rsidRPr="00324452">
        <w:rPr>
          <w:rFonts w:eastAsia="Calibri" w:cstheme="minorHAnsi"/>
          <w:b/>
          <w:bCs/>
          <w:szCs w:val="24"/>
        </w:rPr>
        <w:lastRenderedPageBreak/>
        <w:t xml:space="preserve">Annex </w:t>
      </w:r>
      <w:r w:rsidR="00E47B08" w:rsidRPr="00324452">
        <w:rPr>
          <w:rFonts w:eastAsia="Calibri" w:cstheme="minorHAnsi"/>
          <w:b/>
          <w:bCs/>
          <w:szCs w:val="24"/>
        </w:rPr>
        <w:t>1</w:t>
      </w:r>
      <w:r w:rsidR="00E47B08" w:rsidRPr="00324452">
        <w:rPr>
          <w:rFonts w:eastAsia="Calibri" w:cstheme="minorHAnsi"/>
          <w:szCs w:val="24"/>
        </w:rPr>
        <w:t xml:space="preserve"> </w:t>
      </w:r>
      <w:r w:rsidRPr="00324452">
        <w:rPr>
          <w:rFonts w:eastAsia="Calibri" w:cstheme="minorHAnsi"/>
          <w:szCs w:val="24"/>
        </w:rPr>
        <w:t>provides a mapping of linkages between thematic priorities, study groups, regional initiatives, SDGs and WSIS</w:t>
      </w:r>
      <w:r w:rsidR="00E47B08" w:rsidRPr="00324452">
        <w:rPr>
          <w:rFonts w:eastAsia="Calibri" w:cstheme="minorHAnsi"/>
          <w:szCs w:val="24"/>
        </w:rPr>
        <w:t>.</w:t>
      </w:r>
    </w:p>
    <w:p w14:paraId="31630F31" w14:textId="1180AD4E" w:rsidR="4D30EB93" w:rsidRPr="00324452" w:rsidRDefault="01CCD50B" w:rsidP="00324452">
      <w:pPr>
        <w:keepNext/>
        <w:spacing w:after="120"/>
        <w:rPr>
          <w:rFonts w:eastAsia="Calibri" w:cstheme="minorHAnsi"/>
          <w:szCs w:val="24"/>
        </w:rPr>
      </w:pPr>
      <w:r w:rsidRPr="00324452">
        <w:rPr>
          <w:rFonts w:eastAsia="Calibri" w:cstheme="minorHAnsi"/>
          <w:b/>
          <w:bCs/>
          <w:szCs w:val="24"/>
        </w:rPr>
        <w:t xml:space="preserve">Annex </w:t>
      </w:r>
      <w:r w:rsidR="00E47B08" w:rsidRPr="00324452">
        <w:rPr>
          <w:rFonts w:eastAsia="Calibri" w:cstheme="minorHAnsi"/>
          <w:b/>
          <w:bCs/>
          <w:szCs w:val="24"/>
        </w:rPr>
        <w:t xml:space="preserve">2 </w:t>
      </w:r>
      <w:r w:rsidRPr="00324452">
        <w:rPr>
          <w:rFonts w:eastAsia="Calibri" w:cstheme="minorHAnsi"/>
          <w:szCs w:val="24"/>
        </w:rPr>
        <w:t xml:space="preserve">outlines all activities undertaken by ITU between 2018 and </w:t>
      </w:r>
      <w:r w:rsidR="370AB55B" w:rsidRPr="00324452">
        <w:rPr>
          <w:rFonts w:eastAsia="Calibri" w:cstheme="minorHAnsi"/>
          <w:szCs w:val="24"/>
        </w:rPr>
        <w:t xml:space="preserve">early </w:t>
      </w:r>
      <w:r w:rsidRPr="00324452">
        <w:rPr>
          <w:rFonts w:eastAsia="Calibri" w:cstheme="minorHAnsi"/>
          <w:szCs w:val="24"/>
        </w:rPr>
        <w:t>202</w:t>
      </w:r>
      <w:r w:rsidR="36C3219F" w:rsidRPr="00324452">
        <w:rPr>
          <w:rFonts w:eastAsia="Calibri" w:cstheme="minorHAnsi"/>
          <w:szCs w:val="24"/>
        </w:rPr>
        <w:t>1</w:t>
      </w:r>
      <w:r w:rsidRPr="00324452">
        <w:rPr>
          <w:rFonts w:eastAsia="Calibri" w:cstheme="minorHAnsi"/>
          <w:szCs w:val="24"/>
        </w:rPr>
        <w:t xml:space="preserve">, as a direct response to the expected results of the ITU </w:t>
      </w:r>
      <w:r w:rsidR="1E5ADB9E" w:rsidRPr="00324452">
        <w:rPr>
          <w:rFonts w:eastAsia="Calibri" w:cstheme="minorHAnsi"/>
          <w:szCs w:val="24"/>
        </w:rPr>
        <w:t>regional initiatives</w:t>
      </w:r>
      <w:r w:rsidRPr="00324452">
        <w:rPr>
          <w:rFonts w:eastAsia="Calibri" w:cstheme="minorHAnsi"/>
          <w:szCs w:val="24"/>
        </w:rPr>
        <w:t xml:space="preserve"> for</w:t>
      </w:r>
      <w:r w:rsidR="00324452">
        <w:rPr>
          <w:rFonts w:eastAsia="Calibri" w:cstheme="minorHAnsi"/>
          <w:szCs w:val="24"/>
        </w:rPr>
        <w:t xml:space="preserve"> </w:t>
      </w:r>
      <w:r w:rsidR="60790116" w:rsidRPr="00324452">
        <w:rPr>
          <w:rFonts w:eastAsia="Calibri" w:cstheme="minorHAnsi"/>
          <w:szCs w:val="24"/>
        </w:rPr>
        <w:t>Asia and the Pacific</w:t>
      </w:r>
      <w:r w:rsidRPr="00324452">
        <w:rPr>
          <w:rFonts w:eastAsia="Calibri" w:cstheme="minorHAnsi"/>
          <w:szCs w:val="24"/>
        </w:rPr>
        <w:t xml:space="preserve"> </w:t>
      </w:r>
      <w:r w:rsidR="1E5ADB9E" w:rsidRPr="00324452">
        <w:rPr>
          <w:rFonts w:eastAsia="Calibri" w:cstheme="minorHAnsi"/>
          <w:szCs w:val="24"/>
        </w:rPr>
        <w:t>region</w:t>
      </w:r>
      <w:r w:rsidRPr="00324452">
        <w:rPr>
          <w:rFonts w:eastAsia="Calibri" w:cstheme="minorHAnsi"/>
          <w:szCs w:val="24"/>
        </w:rPr>
        <w:t xml:space="preserve">. Activities presented in this </w:t>
      </w:r>
      <w:r w:rsidR="008214AF" w:rsidRPr="00324452">
        <w:rPr>
          <w:rFonts w:eastAsia="Calibri" w:cstheme="minorHAnsi"/>
          <w:szCs w:val="24"/>
        </w:rPr>
        <w:t xml:space="preserve">annex </w:t>
      </w:r>
      <w:r w:rsidRPr="00324452">
        <w:rPr>
          <w:rFonts w:eastAsia="Calibri" w:cstheme="minorHAnsi"/>
          <w:szCs w:val="24"/>
        </w:rPr>
        <w:t xml:space="preserve">depict outcomes per </w:t>
      </w:r>
      <w:r w:rsidR="1E5ADB9E" w:rsidRPr="00324452">
        <w:rPr>
          <w:rFonts w:eastAsia="Calibri" w:cstheme="minorHAnsi"/>
          <w:szCs w:val="24"/>
        </w:rPr>
        <w:t>regional initiative</w:t>
      </w:r>
      <w:r w:rsidR="004C0FF9" w:rsidRPr="00324452">
        <w:rPr>
          <w:rFonts w:eastAsia="Calibri" w:cstheme="minorHAnsi"/>
          <w:szCs w:val="24"/>
        </w:rPr>
        <w:t>.</w:t>
      </w:r>
      <w:r w:rsidRPr="00324452">
        <w:rPr>
          <w:rFonts w:eastAsia="Calibri" w:cstheme="minorHAnsi"/>
          <w:szCs w:val="24"/>
        </w:rPr>
        <w:t xml:space="preserve"> They are grouped in chronological order per topic.</w:t>
      </w:r>
      <w:r w:rsidR="00372968" w:rsidRPr="00324452">
        <w:rPr>
          <w:rFonts w:eastAsia="Calibri" w:cstheme="minorHAnsi"/>
          <w:szCs w:val="24"/>
        </w:rPr>
        <w:t xml:space="preserve"> </w:t>
      </w:r>
      <w:r w:rsidRPr="00324452">
        <w:rPr>
          <w:rFonts w:eastAsia="Calibri" w:cstheme="minorHAnsi"/>
          <w:szCs w:val="24"/>
        </w:rPr>
        <w:t xml:space="preserve">All activities carried out under the ITU </w:t>
      </w:r>
      <w:r w:rsidR="1E5ADB9E" w:rsidRPr="00324452">
        <w:rPr>
          <w:rFonts w:eastAsia="Calibri" w:cstheme="minorHAnsi"/>
          <w:szCs w:val="24"/>
        </w:rPr>
        <w:t>regional initiatives</w:t>
      </w:r>
      <w:r w:rsidRPr="00324452">
        <w:rPr>
          <w:rFonts w:eastAsia="Calibri" w:cstheme="minorHAnsi"/>
          <w:szCs w:val="24"/>
        </w:rPr>
        <w:t xml:space="preserve"> for </w:t>
      </w:r>
      <w:r w:rsidR="60790116" w:rsidRPr="00324452">
        <w:rPr>
          <w:rFonts w:eastAsia="Calibri" w:cstheme="minorHAnsi"/>
          <w:szCs w:val="24"/>
        </w:rPr>
        <w:t>Asia and the Pacific</w:t>
      </w:r>
      <w:r w:rsidRPr="00324452">
        <w:rPr>
          <w:rFonts w:eastAsia="Calibri" w:cstheme="minorHAnsi"/>
          <w:szCs w:val="24"/>
        </w:rPr>
        <w:t xml:space="preserve"> are directly linked to</w:t>
      </w:r>
      <w:r w:rsidR="004C0FF9" w:rsidRPr="00324452">
        <w:rPr>
          <w:rFonts w:eastAsia="Calibri" w:cstheme="minorHAnsi"/>
          <w:szCs w:val="24"/>
        </w:rPr>
        <w:t>,</w:t>
      </w:r>
      <w:r w:rsidRPr="00324452">
        <w:rPr>
          <w:rFonts w:eastAsia="Calibri" w:cstheme="minorHAnsi"/>
          <w:szCs w:val="24"/>
        </w:rPr>
        <w:t xml:space="preserve"> and coordinated within the corresponding</w:t>
      </w:r>
      <w:r w:rsidR="004C0FF9" w:rsidRPr="00324452">
        <w:rPr>
          <w:rFonts w:eastAsia="Calibri" w:cstheme="minorHAnsi"/>
          <w:szCs w:val="24"/>
        </w:rPr>
        <w:t>,</w:t>
      </w:r>
      <w:r w:rsidRPr="00324452">
        <w:rPr>
          <w:rFonts w:eastAsia="Calibri" w:cstheme="minorHAnsi"/>
          <w:szCs w:val="24"/>
        </w:rPr>
        <w:t xml:space="preserve"> BDT </w:t>
      </w:r>
      <w:r w:rsidR="1E5ADB9E" w:rsidRPr="00324452">
        <w:rPr>
          <w:rFonts w:eastAsia="Calibri" w:cstheme="minorHAnsi"/>
          <w:szCs w:val="24"/>
        </w:rPr>
        <w:t>thematic priorit</w:t>
      </w:r>
      <w:r w:rsidR="00851907" w:rsidRPr="00324452">
        <w:rPr>
          <w:rFonts w:eastAsia="Calibri" w:cstheme="minorHAnsi"/>
          <w:szCs w:val="24"/>
        </w:rPr>
        <w:t>y areas</w:t>
      </w:r>
      <w:r w:rsidRPr="00324452">
        <w:rPr>
          <w:rFonts w:eastAsia="Calibri" w:cstheme="minorHAnsi"/>
          <w:szCs w:val="24"/>
        </w:rPr>
        <w:t xml:space="preserve">, </w:t>
      </w:r>
      <w:r w:rsidR="004C0FF9" w:rsidRPr="00324452">
        <w:rPr>
          <w:rFonts w:eastAsia="Calibri" w:cstheme="minorHAnsi"/>
          <w:szCs w:val="24"/>
        </w:rPr>
        <w:t xml:space="preserve">thus </w:t>
      </w:r>
      <w:r w:rsidRPr="00324452">
        <w:rPr>
          <w:rFonts w:eastAsia="Calibri" w:cstheme="minorHAnsi"/>
          <w:szCs w:val="24"/>
        </w:rPr>
        <w:t>strengthening ITU’s delivery and impact at the regional and national level</w:t>
      </w:r>
      <w:r w:rsidR="0CFA34E9" w:rsidRPr="00324452">
        <w:rPr>
          <w:rFonts w:eastAsia="Calibri" w:cstheme="minorHAnsi"/>
          <w:szCs w:val="24"/>
        </w:rPr>
        <w:t>s</w:t>
      </w:r>
      <w:r w:rsidRPr="00324452">
        <w:rPr>
          <w:rFonts w:eastAsia="Calibri" w:cstheme="minorHAnsi"/>
          <w:szCs w:val="24"/>
        </w:rPr>
        <w:t xml:space="preserve">. </w:t>
      </w:r>
    </w:p>
    <w:p w14:paraId="78879554" w14:textId="2B4C49E4" w:rsidR="4D30EB93" w:rsidRPr="00324452" w:rsidRDefault="01CCD50B" w:rsidP="00324452">
      <w:pPr>
        <w:keepNext/>
        <w:spacing w:after="120"/>
        <w:rPr>
          <w:rFonts w:eastAsia="Calibri" w:cstheme="minorHAnsi"/>
          <w:szCs w:val="24"/>
        </w:rPr>
      </w:pPr>
      <w:r w:rsidRPr="00324452">
        <w:rPr>
          <w:rFonts w:eastAsia="Calibri" w:cstheme="minorHAnsi"/>
          <w:szCs w:val="24"/>
        </w:rPr>
        <w:t xml:space="preserve">Regional </w:t>
      </w:r>
      <w:r w:rsidR="07103EE1" w:rsidRPr="00324452">
        <w:rPr>
          <w:rFonts w:eastAsia="Calibri" w:cstheme="minorHAnsi"/>
          <w:szCs w:val="24"/>
        </w:rPr>
        <w:t>initiatives</w:t>
      </w:r>
      <w:r w:rsidRPr="00324452">
        <w:rPr>
          <w:rFonts w:eastAsia="Calibri" w:cstheme="minorHAnsi"/>
          <w:szCs w:val="24"/>
        </w:rPr>
        <w:t xml:space="preserve"> </w:t>
      </w:r>
      <w:r w:rsidR="2FFD01B2" w:rsidRPr="00324452">
        <w:rPr>
          <w:rFonts w:eastAsia="Calibri" w:cstheme="minorHAnsi"/>
          <w:szCs w:val="24"/>
        </w:rPr>
        <w:t>represent</w:t>
      </w:r>
      <w:r w:rsidRPr="00324452">
        <w:rPr>
          <w:rFonts w:eastAsia="Calibri" w:cstheme="minorHAnsi"/>
          <w:szCs w:val="24"/>
        </w:rPr>
        <w:t xml:space="preserve"> the five priority areas that were elaborated and agreed by the </w:t>
      </w:r>
      <w:r w:rsidR="07103EE1" w:rsidRPr="00324452">
        <w:rPr>
          <w:rFonts w:eastAsia="Calibri" w:cstheme="minorHAnsi"/>
          <w:szCs w:val="24"/>
        </w:rPr>
        <w:t>members</w:t>
      </w:r>
      <w:r w:rsidRPr="00324452">
        <w:rPr>
          <w:rFonts w:eastAsia="Calibri" w:cstheme="minorHAnsi"/>
          <w:szCs w:val="24"/>
        </w:rPr>
        <w:t xml:space="preserve"> of the </w:t>
      </w:r>
      <w:r w:rsidR="00DB406B" w:rsidRPr="00324452">
        <w:rPr>
          <w:rFonts w:eastAsia="Calibri" w:cstheme="minorHAnsi"/>
          <w:szCs w:val="24"/>
        </w:rPr>
        <w:t>Asia</w:t>
      </w:r>
      <w:r w:rsidR="00BD7F47" w:rsidRPr="00324452">
        <w:rPr>
          <w:rFonts w:eastAsia="Calibri" w:cstheme="minorHAnsi"/>
          <w:szCs w:val="24"/>
        </w:rPr>
        <w:t>-Pacific</w:t>
      </w:r>
      <w:r w:rsidR="00DB406B" w:rsidRPr="00324452">
        <w:rPr>
          <w:rFonts w:eastAsia="Calibri" w:cstheme="minorHAnsi"/>
          <w:szCs w:val="24"/>
        </w:rPr>
        <w:t xml:space="preserve"> </w:t>
      </w:r>
      <w:r w:rsidRPr="00324452">
        <w:rPr>
          <w:rFonts w:eastAsia="Calibri" w:cstheme="minorHAnsi"/>
          <w:szCs w:val="24"/>
        </w:rPr>
        <w:t xml:space="preserve">region and approved by </w:t>
      </w:r>
      <w:r w:rsidR="00BB044F" w:rsidRPr="00324452">
        <w:rPr>
          <w:rFonts w:eastAsia="Calibri" w:cstheme="minorHAnsi"/>
          <w:szCs w:val="24"/>
        </w:rPr>
        <w:t>WTDC-17</w:t>
      </w:r>
      <w:r w:rsidRPr="00324452">
        <w:rPr>
          <w:rFonts w:eastAsia="Calibri" w:cstheme="minorHAnsi"/>
          <w:szCs w:val="24"/>
        </w:rPr>
        <w:t xml:space="preserve"> and are described in the Buenos Aires Action Plan. </w:t>
      </w:r>
      <w:r w:rsidR="75BA0252" w:rsidRPr="00324452">
        <w:rPr>
          <w:rFonts w:eastAsia="Calibri" w:cstheme="minorHAnsi"/>
          <w:szCs w:val="24"/>
        </w:rPr>
        <w:t xml:space="preserve">Regional initiatives are intended to address specific telecommunication/ICT priority areas that require special action of the ITU at the regional level. Under each regional initiative, a set of activities, initiatives, partnerships, and projects have been developed to meet the region's needs. The ITU Regional Development Forums have been serving as coordination mechanisms facilitating implementation of the </w:t>
      </w:r>
      <w:r w:rsidR="00FE0822" w:rsidRPr="00324452">
        <w:rPr>
          <w:rFonts w:eastAsia="Calibri" w:cstheme="minorHAnsi"/>
          <w:szCs w:val="24"/>
        </w:rPr>
        <w:t>r</w:t>
      </w:r>
      <w:r w:rsidR="75BA0252" w:rsidRPr="00324452">
        <w:rPr>
          <w:rFonts w:eastAsia="Calibri" w:cstheme="minorHAnsi"/>
          <w:szCs w:val="24"/>
        </w:rPr>
        <w:t xml:space="preserve">egional </w:t>
      </w:r>
      <w:r w:rsidR="00FE0822" w:rsidRPr="00324452">
        <w:rPr>
          <w:rFonts w:eastAsia="Calibri" w:cstheme="minorHAnsi"/>
          <w:szCs w:val="24"/>
        </w:rPr>
        <w:t>i</w:t>
      </w:r>
      <w:r w:rsidR="75BA0252" w:rsidRPr="00324452">
        <w:rPr>
          <w:rFonts w:eastAsia="Calibri" w:cstheme="minorHAnsi"/>
          <w:szCs w:val="24"/>
        </w:rPr>
        <w:t>nitiatives</w:t>
      </w:r>
      <w:r w:rsidR="07103EE1" w:rsidRPr="00324452">
        <w:rPr>
          <w:rFonts w:eastAsia="Calibri" w:cstheme="minorHAnsi"/>
          <w:szCs w:val="24"/>
        </w:rPr>
        <w:t>.</w:t>
      </w:r>
      <w:r w:rsidRPr="00324452">
        <w:rPr>
          <w:rFonts w:eastAsia="Calibri" w:cstheme="minorHAnsi"/>
          <w:szCs w:val="24"/>
        </w:rPr>
        <w:t xml:space="preserve"> The ITU </w:t>
      </w:r>
      <w:r w:rsidR="07103EE1" w:rsidRPr="00324452">
        <w:rPr>
          <w:rFonts w:eastAsia="Calibri" w:cstheme="minorHAnsi"/>
          <w:szCs w:val="24"/>
        </w:rPr>
        <w:t>regional initiatives</w:t>
      </w:r>
      <w:r w:rsidRPr="00324452">
        <w:rPr>
          <w:rFonts w:eastAsia="Calibri" w:cstheme="minorHAnsi"/>
          <w:szCs w:val="24"/>
        </w:rPr>
        <w:t xml:space="preserve"> for </w:t>
      </w:r>
      <w:r w:rsidR="1B03BAEF" w:rsidRPr="00324452">
        <w:rPr>
          <w:rFonts w:eastAsia="Calibri" w:cstheme="minorHAnsi"/>
          <w:szCs w:val="24"/>
        </w:rPr>
        <w:t>Asia-Pacific</w:t>
      </w:r>
      <w:r w:rsidRPr="00324452">
        <w:rPr>
          <w:rFonts w:eastAsia="Calibri" w:cstheme="minorHAnsi"/>
          <w:szCs w:val="24"/>
        </w:rPr>
        <w:t xml:space="preserve"> are as follows: </w:t>
      </w:r>
    </w:p>
    <w:p w14:paraId="79A7EE2B" w14:textId="77777777" w:rsidR="00FB7BB0" w:rsidRPr="00324452" w:rsidRDefault="00FB7BB0" w:rsidP="00324452">
      <w:pPr>
        <w:pStyle w:val="ListParagraph"/>
        <w:numPr>
          <w:ilvl w:val="0"/>
          <w:numId w:val="1"/>
        </w:numPr>
        <w:spacing w:before="60" w:after="60"/>
        <w:ind w:left="714" w:hanging="357"/>
        <w:contextualSpacing w:val="0"/>
        <w:rPr>
          <w:rFonts w:eastAsiaTheme="minorEastAsia" w:cstheme="minorHAnsi"/>
          <w:szCs w:val="24"/>
        </w:rPr>
      </w:pPr>
      <w:r w:rsidRPr="00324452">
        <w:rPr>
          <w:rFonts w:eastAsia="Calibri" w:cstheme="minorHAnsi"/>
          <w:szCs w:val="24"/>
        </w:rPr>
        <w:t>ASP1</w:t>
      </w:r>
      <w:r w:rsidR="01CCD50B" w:rsidRPr="00324452">
        <w:rPr>
          <w:rFonts w:eastAsia="Calibri" w:cstheme="minorHAnsi"/>
          <w:szCs w:val="24"/>
        </w:rPr>
        <w:t xml:space="preserve">: </w:t>
      </w:r>
      <w:r w:rsidRPr="00324452">
        <w:rPr>
          <w:rFonts w:eastAsia="Calibri" w:cstheme="minorHAnsi"/>
          <w:szCs w:val="24"/>
        </w:rPr>
        <w:t xml:space="preserve">Addressing special needs of least developed countries, small island developing states, including Pacific island countries, and landlocked developing countries </w:t>
      </w:r>
    </w:p>
    <w:p w14:paraId="55D1AE1D" w14:textId="445691C9" w:rsidR="4D30EB93" w:rsidRPr="00324452" w:rsidRDefault="00CE56DF" w:rsidP="00324452">
      <w:pPr>
        <w:pStyle w:val="ListParagraph"/>
        <w:numPr>
          <w:ilvl w:val="0"/>
          <w:numId w:val="1"/>
        </w:numPr>
        <w:spacing w:before="60" w:after="60"/>
        <w:ind w:left="714" w:hanging="357"/>
        <w:contextualSpacing w:val="0"/>
        <w:rPr>
          <w:rFonts w:eastAsiaTheme="minorEastAsia" w:cstheme="minorHAnsi"/>
          <w:szCs w:val="24"/>
        </w:rPr>
      </w:pPr>
      <w:r w:rsidRPr="00324452">
        <w:rPr>
          <w:rFonts w:eastAsia="Calibri" w:cstheme="minorHAnsi"/>
          <w:szCs w:val="24"/>
        </w:rPr>
        <w:t>ASP2</w:t>
      </w:r>
      <w:r w:rsidR="01CCD50B" w:rsidRPr="00324452">
        <w:rPr>
          <w:rFonts w:eastAsia="Calibri" w:cstheme="minorHAnsi"/>
          <w:szCs w:val="24"/>
        </w:rPr>
        <w:t xml:space="preserve">: </w:t>
      </w:r>
      <w:r w:rsidR="005D5B72" w:rsidRPr="00324452">
        <w:rPr>
          <w:rFonts w:eastAsia="Calibri" w:cstheme="minorHAnsi"/>
          <w:szCs w:val="24"/>
        </w:rPr>
        <w:t>Harnessing information and communication technologies to support the digital economy and an inclusive digital society</w:t>
      </w:r>
    </w:p>
    <w:p w14:paraId="6C839BF5" w14:textId="7438E0A5" w:rsidR="005D5B72" w:rsidRPr="00324452" w:rsidRDefault="00CE56DF" w:rsidP="00324452">
      <w:pPr>
        <w:pStyle w:val="ListParagraph"/>
        <w:numPr>
          <w:ilvl w:val="0"/>
          <w:numId w:val="1"/>
        </w:numPr>
        <w:spacing w:before="60" w:after="60"/>
        <w:ind w:left="714" w:hanging="357"/>
        <w:contextualSpacing w:val="0"/>
        <w:rPr>
          <w:rFonts w:eastAsiaTheme="minorEastAsia" w:cstheme="minorHAnsi"/>
          <w:szCs w:val="24"/>
        </w:rPr>
      </w:pPr>
      <w:r w:rsidRPr="00324452">
        <w:rPr>
          <w:rFonts w:eastAsia="Calibri" w:cstheme="minorHAnsi"/>
          <w:szCs w:val="24"/>
        </w:rPr>
        <w:t>ASP3</w:t>
      </w:r>
      <w:r w:rsidR="01CCD50B" w:rsidRPr="00324452">
        <w:rPr>
          <w:rFonts w:eastAsia="Calibri" w:cstheme="minorHAnsi"/>
          <w:szCs w:val="24"/>
        </w:rPr>
        <w:t xml:space="preserve">: </w:t>
      </w:r>
      <w:r w:rsidR="005D5B72" w:rsidRPr="00324452">
        <w:rPr>
          <w:rFonts w:eastAsia="Calibri" w:cstheme="minorHAnsi"/>
          <w:szCs w:val="24"/>
        </w:rPr>
        <w:t xml:space="preserve">Fostering development of infrastructure to enhance digital connectivity </w:t>
      </w:r>
    </w:p>
    <w:p w14:paraId="3CABBB39" w14:textId="019C15F0" w:rsidR="4D30EB93" w:rsidRPr="00324452" w:rsidRDefault="00CE56DF" w:rsidP="00324452">
      <w:pPr>
        <w:pStyle w:val="ListParagraph"/>
        <w:numPr>
          <w:ilvl w:val="0"/>
          <w:numId w:val="1"/>
        </w:numPr>
        <w:spacing w:before="60" w:after="60"/>
        <w:ind w:left="714" w:hanging="357"/>
        <w:contextualSpacing w:val="0"/>
        <w:rPr>
          <w:rFonts w:eastAsiaTheme="minorEastAsia" w:cstheme="minorHAnsi"/>
          <w:szCs w:val="24"/>
        </w:rPr>
      </w:pPr>
      <w:r w:rsidRPr="00324452">
        <w:rPr>
          <w:rFonts w:eastAsia="Calibri" w:cstheme="minorHAnsi"/>
          <w:szCs w:val="24"/>
        </w:rPr>
        <w:t>ASP4</w:t>
      </w:r>
      <w:r w:rsidR="01CCD50B" w:rsidRPr="00324452">
        <w:rPr>
          <w:rFonts w:eastAsia="Calibri" w:cstheme="minorHAnsi"/>
          <w:szCs w:val="24"/>
        </w:rPr>
        <w:t xml:space="preserve">: </w:t>
      </w:r>
      <w:r w:rsidRPr="00324452">
        <w:rPr>
          <w:rFonts w:eastAsia="Calibri" w:cstheme="minorHAnsi"/>
          <w:szCs w:val="24"/>
        </w:rPr>
        <w:t>Enabling policy and regulatory environments</w:t>
      </w:r>
    </w:p>
    <w:p w14:paraId="189DDA9C" w14:textId="2C23654C" w:rsidR="4D30EB93" w:rsidRPr="00324452" w:rsidRDefault="00CE56DF" w:rsidP="00324452">
      <w:pPr>
        <w:pStyle w:val="ListParagraph"/>
        <w:numPr>
          <w:ilvl w:val="0"/>
          <w:numId w:val="1"/>
        </w:numPr>
        <w:spacing w:before="60" w:after="60"/>
        <w:ind w:left="714" w:hanging="357"/>
        <w:contextualSpacing w:val="0"/>
        <w:rPr>
          <w:rFonts w:eastAsiaTheme="minorEastAsia" w:cstheme="minorHAnsi"/>
          <w:szCs w:val="24"/>
        </w:rPr>
      </w:pPr>
      <w:r w:rsidRPr="00324452">
        <w:rPr>
          <w:rFonts w:eastAsia="Calibri" w:cstheme="minorHAnsi"/>
          <w:szCs w:val="24"/>
        </w:rPr>
        <w:t>ASP5</w:t>
      </w:r>
      <w:r w:rsidR="01CCD50B" w:rsidRPr="00324452">
        <w:rPr>
          <w:rFonts w:eastAsia="Calibri" w:cstheme="minorHAnsi"/>
          <w:szCs w:val="24"/>
        </w:rPr>
        <w:t xml:space="preserve">: </w:t>
      </w:r>
      <w:r w:rsidRPr="00324452">
        <w:rPr>
          <w:rFonts w:eastAsia="Calibri" w:cstheme="minorHAnsi"/>
          <w:szCs w:val="24"/>
        </w:rPr>
        <w:t>Contributing to a secure and resilient environment</w:t>
      </w:r>
    </w:p>
    <w:p w14:paraId="18006D02" w14:textId="5170377F" w:rsidR="00AD6B00" w:rsidRPr="00324452" w:rsidRDefault="00AD6B00" w:rsidP="00324452">
      <w:pPr>
        <w:spacing w:after="120"/>
        <w:rPr>
          <w:rFonts w:cstheme="minorHAnsi"/>
          <w:szCs w:val="24"/>
        </w:rPr>
      </w:pPr>
      <w:r w:rsidRPr="00324452">
        <w:rPr>
          <w:rFonts w:cstheme="minorHAnsi"/>
          <w:szCs w:val="24"/>
        </w:rPr>
        <w:t>RPM-</w:t>
      </w:r>
      <w:r w:rsidR="00CE56DF" w:rsidRPr="00324452">
        <w:rPr>
          <w:rFonts w:cstheme="minorHAnsi"/>
          <w:szCs w:val="24"/>
        </w:rPr>
        <w:t>ASP</w:t>
      </w:r>
      <w:r w:rsidRPr="00324452">
        <w:rPr>
          <w:rFonts w:cstheme="minorHAnsi"/>
          <w:szCs w:val="24"/>
        </w:rPr>
        <w:t xml:space="preserve"> welcomed the document and noted the </w:t>
      </w:r>
      <w:r w:rsidR="00072279" w:rsidRPr="00324452">
        <w:rPr>
          <w:rFonts w:cstheme="minorHAnsi"/>
          <w:szCs w:val="24"/>
        </w:rPr>
        <w:t>contribution.</w:t>
      </w:r>
    </w:p>
    <w:p w14:paraId="52E1D5A4" w14:textId="4EABE767" w:rsidR="00191FC2" w:rsidRPr="00324452" w:rsidRDefault="4D30EB93" w:rsidP="00324452">
      <w:pPr>
        <w:pStyle w:val="Heading1"/>
        <w:numPr>
          <w:ilvl w:val="0"/>
          <w:numId w:val="17"/>
        </w:numPr>
        <w:tabs>
          <w:tab w:val="clear" w:pos="1134"/>
          <w:tab w:val="clear" w:pos="1871"/>
          <w:tab w:val="clear" w:pos="2268"/>
          <w:tab w:val="left" w:pos="567"/>
        </w:tabs>
        <w:spacing w:before="120" w:after="120"/>
        <w:rPr>
          <w:rFonts w:cstheme="minorHAnsi"/>
          <w:sz w:val="24"/>
          <w:szCs w:val="24"/>
        </w:rPr>
      </w:pPr>
      <w:r w:rsidRPr="00324452">
        <w:rPr>
          <w:rFonts w:cstheme="minorHAnsi"/>
          <w:sz w:val="24"/>
          <w:szCs w:val="24"/>
        </w:rPr>
        <w:t xml:space="preserve">Report on the implementation of outcomes of other ITU </w:t>
      </w:r>
      <w:r w:rsidR="004B3115" w:rsidRPr="00324452">
        <w:rPr>
          <w:rFonts w:cstheme="minorHAnsi"/>
          <w:sz w:val="24"/>
          <w:szCs w:val="24"/>
        </w:rPr>
        <w:t>c</w:t>
      </w:r>
      <w:r w:rsidRPr="00324452">
        <w:rPr>
          <w:rFonts w:cstheme="minorHAnsi"/>
          <w:sz w:val="24"/>
          <w:szCs w:val="24"/>
        </w:rPr>
        <w:t xml:space="preserve">onferences, </w:t>
      </w:r>
      <w:r w:rsidR="004B3115" w:rsidRPr="00324452">
        <w:rPr>
          <w:rFonts w:cstheme="minorHAnsi"/>
          <w:sz w:val="24"/>
          <w:szCs w:val="24"/>
        </w:rPr>
        <w:t>a</w:t>
      </w:r>
      <w:r w:rsidRPr="00324452">
        <w:rPr>
          <w:rFonts w:cstheme="minorHAnsi"/>
          <w:sz w:val="24"/>
          <w:szCs w:val="24"/>
        </w:rPr>
        <w:t>ssemblies and meetings related to ITU-D work: PP-18, WRC-19, RA-19, and WTSA-16</w:t>
      </w:r>
    </w:p>
    <w:p w14:paraId="0A88B139" w14:textId="2D0BEE0F" w:rsidR="00191FC2" w:rsidRPr="00324452" w:rsidRDefault="00B612EA" w:rsidP="00324452">
      <w:pPr>
        <w:spacing w:after="120"/>
        <w:rPr>
          <w:rFonts w:eastAsia="Calibri" w:cstheme="minorHAnsi"/>
          <w:szCs w:val="24"/>
        </w:rPr>
      </w:pPr>
      <w:hyperlink r:id="rId23">
        <w:r w:rsidR="01CCD50B" w:rsidRPr="00324452">
          <w:rPr>
            <w:rStyle w:val="Hyperlink"/>
            <w:rFonts w:eastAsia="Calibri" w:cstheme="minorHAnsi"/>
            <w:bCs/>
            <w:szCs w:val="24"/>
          </w:rPr>
          <w:t>Document 5</w:t>
        </w:r>
      </w:hyperlink>
      <w:r w:rsidR="01CCD50B" w:rsidRPr="00324452">
        <w:rPr>
          <w:rFonts w:eastAsia="Calibri" w:cstheme="minorHAnsi"/>
          <w:szCs w:val="24"/>
        </w:rPr>
        <w:t xml:space="preserve">: The document entitled </w:t>
      </w:r>
      <w:r w:rsidR="009F3420" w:rsidRPr="00324452">
        <w:rPr>
          <w:rFonts w:eastAsia="Calibri" w:cstheme="minorHAnsi"/>
          <w:szCs w:val="24"/>
        </w:rPr>
        <w:t>“</w:t>
      </w:r>
      <w:r w:rsidR="01CCD50B" w:rsidRPr="00324452">
        <w:rPr>
          <w:rFonts w:eastAsia="Calibri" w:cstheme="minorHAnsi"/>
          <w:i/>
          <w:szCs w:val="24"/>
        </w:rPr>
        <w:t>Report on the implementation of outcomes of other ITU Conferences, Assemblies and meetings related to ITU-D work: PP-18, WRC-19, RA-19, and WTSA-16</w:t>
      </w:r>
      <w:r w:rsidR="009F3420" w:rsidRPr="00324452">
        <w:rPr>
          <w:rFonts w:eastAsia="Calibri" w:cstheme="minorHAnsi"/>
          <w:szCs w:val="24"/>
        </w:rPr>
        <w:t>”</w:t>
      </w:r>
      <w:r w:rsidR="01CCD50B" w:rsidRPr="00324452">
        <w:rPr>
          <w:rFonts w:eastAsia="Calibri" w:cstheme="minorHAnsi"/>
          <w:szCs w:val="24"/>
        </w:rPr>
        <w:t xml:space="preserve"> was introduced on behalf of the </w:t>
      </w:r>
      <w:r w:rsidR="00063CA3" w:rsidRPr="00324452">
        <w:rPr>
          <w:rFonts w:eastAsia="Calibri" w:cstheme="minorHAnsi"/>
          <w:szCs w:val="24"/>
        </w:rPr>
        <w:t>Director of BDT</w:t>
      </w:r>
      <w:r w:rsidR="01CCD50B" w:rsidRPr="00324452">
        <w:rPr>
          <w:rFonts w:eastAsia="Calibri" w:cstheme="minorHAnsi"/>
          <w:szCs w:val="24"/>
        </w:rPr>
        <w:t xml:space="preserve"> by </w:t>
      </w:r>
      <w:r w:rsidR="00E72D49" w:rsidRPr="00324452">
        <w:rPr>
          <w:rFonts w:eastAsia="Calibri" w:cstheme="minorHAnsi"/>
          <w:szCs w:val="24"/>
        </w:rPr>
        <w:t>Mr</w:t>
      </w:r>
      <w:r w:rsidR="00C46626" w:rsidRPr="00324452">
        <w:rPr>
          <w:rFonts w:eastAsia="Calibri" w:cstheme="minorHAnsi"/>
          <w:szCs w:val="24"/>
        </w:rPr>
        <w:t> </w:t>
      </w:r>
      <w:r w:rsidR="01CCD50B" w:rsidRPr="00324452">
        <w:rPr>
          <w:rFonts w:eastAsia="Calibri" w:cstheme="minorHAnsi"/>
          <w:szCs w:val="24"/>
        </w:rPr>
        <w:t>Marco Obiso, a.</w:t>
      </w:r>
      <w:r w:rsidR="2661036B" w:rsidRPr="00324452">
        <w:rPr>
          <w:rFonts w:eastAsia="Calibri" w:cstheme="minorHAnsi"/>
          <w:szCs w:val="24"/>
        </w:rPr>
        <w:t>i.</w:t>
      </w:r>
      <w:r w:rsidR="01CCD50B" w:rsidRPr="00324452">
        <w:rPr>
          <w:rFonts w:eastAsia="Calibri" w:cstheme="minorHAnsi"/>
          <w:szCs w:val="24"/>
        </w:rPr>
        <w:t xml:space="preserve"> Chief of the DNS Department.</w:t>
      </w:r>
    </w:p>
    <w:p w14:paraId="4768536D" w14:textId="04F46429" w:rsidR="00C43220" w:rsidRPr="00324452" w:rsidRDefault="033BB48A" w:rsidP="00324452">
      <w:pPr>
        <w:spacing w:after="120"/>
        <w:rPr>
          <w:rFonts w:cstheme="minorHAnsi"/>
          <w:szCs w:val="24"/>
        </w:rPr>
      </w:pPr>
      <w:r w:rsidRPr="00324452">
        <w:rPr>
          <w:rFonts w:cstheme="minorHAnsi"/>
          <w:szCs w:val="24"/>
        </w:rPr>
        <w:t>The document provide</w:t>
      </w:r>
      <w:r w:rsidR="00851907" w:rsidRPr="00324452">
        <w:rPr>
          <w:rFonts w:cstheme="minorHAnsi"/>
          <w:szCs w:val="24"/>
        </w:rPr>
        <w:t>s</w:t>
      </w:r>
      <w:r w:rsidR="00A66432" w:rsidRPr="00324452">
        <w:rPr>
          <w:rFonts w:cstheme="minorHAnsi"/>
          <w:szCs w:val="24"/>
        </w:rPr>
        <w:t xml:space="preserve"> a comprehensive view of the implementation of the ITU conferences relevant to the </w:t>
      </w:r>
      <w:r w:rsidR="004B3115" w:rsidRPr="00324452">
        <w:rPr>
          <w:rFonts w:cstheme="minorHAnsi"/>
          <w:szCs w:val="24"/>
        </w:rPr>
        <w:t xml:space="preserve">work of </w:t>
      </w:r>
      <w:r w:rsidR="00A66432" w:rsidRPr="00324452">
        <w:rPr>
          <w:rFonts w:cstheme="minorHAnsi"/>
          <w:szCs w:val="24"/>
        </w:rPr>
        <w:t xml:space="preserve">ITU-D, </w:t>
      </w:r>
      <w:r w:rsidR="004B3115" w:rsidRPr="00324452">
        <w:rPr>
          <w:rFonts w:cstheme="minorHAnsi"/>
          <w:szCs w:val="24"/>
        </w:rPr>
        <w:t xml:space="preserve">based on </w:t>
      </w:r>
      <w:r w:rsidR="00A66432" w:rsidRPr="00324452">
        <w:rPr>
          <w:rFonts w:cstheme="minorHAnsi"/>
          <w:szCs w:val="24"/>
        </w:rPr>
        <w:t xml:space="preserve">a mapping exercise </w:t>
      </w:r>
      <w:r w:rsidR="00E4268E" w:rsidRPr="00324452">
        <w:rPr>
          <w:rFonts w:cstheme="minorHAnsi"/>
          <w:szCs w:val="24"/>
        </w:rPr>
        <w:t xml:space="preserve">conducted </w:t>
      </w:r>
      <w:r w:rsidR="00987456" w:rsidRPr="00324452">
        <w:rPr>
          <w:rFonts w:cstheme="minorHAnsi"/>
          <w:szCs w:val="24"/>
        </w:rPr>
        <w:t>by BDT</w:t>
      </w:r>
      <w:r w:rsidR="00A66432" w:rsidRPr="00324452">
        <w:rPr>
          <w:rFonts w:cstheme="minorHAnsi"/>
          <w:szCs w:val="24"/>
        </w:rPr>
        <w:t xml:space="preserve"> to link the BDT thematic </w:t>
      </w:r>
      <w:r w:rsidR="007F60DC" w:rsidRPr="00324452">
        <w:rPr>
          <w:rFonts w:cstheme="minorHAnsi"/>
          <w:szCs w:val="24"/>
        </w:rPr>
        <w:t>focus areas</w:t>
      </w:r>
      <w:r w:rsidR="00A66432" w:rsidRPr="00324452">
        <w:rPr>
          <w:rFonts w:cstheme="minorHAnsi"/>
          <w:szCs w:val="24"/>
        </w:rPr>
        <w:t xml:space="preserve"> with the relevant ITU resolutions, the WSIS action lines, the BDT </w:t>
      </w:r>
      <w:r w:rsidR="004D6369" w:rsidRPr="00324452">
        <w:rPr>
          <w:rFonts w:cstheme="minorHAnsi"/>
          <w:szCs w:val="24"/>
        </w:rPr>
        <w:t>s</w:t>
      </w:r>
      <w:r w:rsidR="00A66432" w:rsidRPr="00324452">
        <w:rPr>
          <w:rFonts w:cstheme="minorHAnsi"/>
          <w:szCs w:val="24"/>
        </w:rPr>
        <w:t xml:space="preserve">tudy </w:t>
      </w:r>
      <w:r w:rsidR="004D6369" w:rsidRPr="00324452">
        <w:rPr>
          <w:rFonts w:cstheme="minorHAnsi"/>
          <w:szCs w:val="24"/>
        </w:rPr>
        <w:t>g</w:t>
      </w:r>
      <w:r w:rsidR="00A66432" w:rsidRPr="00324452">
        <w:rPr>
          <w:rFonts w:cstheme="minorHAnsi"/>
          <w:szCs w:val="24"/>
        </w:rPr>
        <w:t>roups, SDGs and the targets of the Connect 2020 Agenda.</w:t>
      </w:r>
    </w:p>
    <w:p w14:paraId="6C255AD7" w14:textId="53583EDB" w:rsidR="005A3BCC" w:rsidRPr="00324452" w:rsidRDefault="00FB617F" w:rsidP="00324452">
      <w:pPr>
        <w:spacing w:after="120"/>
        <w:rPr>
          <w:rFonts w:cstheme="minorHAnsi"/>
          <w:szCs w:val="24"/>
        </w:rPr>
      </w:pPr>
      <w:r w:rsidRPr="00324452">
        <w:rPr>
          <w:rFonts w:cstheme="minorHAnsi"/>
          <w:szCs w:val="24"/>
        </w:rPr>
        <w:t>RPM-</w:t>
      </w:r>
      <w:r w:rsidR="000F55E1" w:rsidRPr="00324452">
        <w:rPr>
          <w:rFonts w:cstheme="minorHAnsi"/>
          <w:szCs w:val="24"/>
        </w:rPr>
        <w:t>ASP</w:t>
      </w:r>
      <w:r w:rsidRPr="00324452">
        <w:rPr>
          <w:rFonts w:cstheme="minorHAnsi"/>
          <w:szCs w:val="24"/>
        </w:rPr>
        <w:t xml:space="preserve"> welcomed the document and noted the contribution.</w:t>
      </w:r>
    </w:p>
    <w:p w14:paraId="6927812F" w14:textId="0AAE1128" w:rsidR="00191FC2" w:rsidRPr="00324452" w:rsidRDefault="00191FC2" w:rsidP="00324452">
      <w:pPr>
        <w:pStyle w:val="Heading1"/>
        <w:numPr>
          <w:ilvl w:val="0"/>
          <w:numId w:val="17"/>
        </w:numPr>
        <w:tabs>
          <w:tab w:val="clear" w:pos="1134"/>
          <w:tab w:val="clear" w:pos="1871"/>
          <w:tab w:val="clear" w:pos="2268"/>
          <w:tab w:val="left" w:pos="567"/>
        </w:tabs>
        <w:spacing w:before="120" w:after="120"/>
        <w:rPr>
          <w:rFonts w:cstheme="minorHAnsi"/>
          <w:sz w:val="24"/>
          <w:szCs w:val="24"/>
        </w:rPr>
      </w:pPr>
      <w:r w:rsidRPr="00324452">
        <w:rPr>
          <w:rFonts w:cstheme="minorHAnsi"/>
          <w:sz w:val="24"/>
          <w:szCs w:val="24"/>
        </w:rPr>
        <w:t>Preparation for WTDC</w:t>
      </w:r>
      <w:r w:rsidRPr="00324452">
        <w:rPr>
          <w:rFonts w:cstheme="minorHAnsi"/>
          <w:sz w:val="24"/>
          <w:szCs w:val="24"/>
        </w:rPr>
        <w:noBreakHyphen/>
      </w:r>
      <w:r w:rsidR="00F754A1" w:rsidRPr="00324452">
        <w:rPr>
          <w:rFonts w:cstheme="minorHAnsi"/>
          <w:sz w:val="24"/>
          <w:szCs w:val="24"/>
        </w:rPr>
        <w:t>21</w:t>
      </w:r>
    </w:p>
    <w:p w14:paraId="52D4DDCF" w14:textId="2A0AB213" w:rsidR="00114FB2" w:rsidRPr="00324452" w:rsidRDefault="00E72D49" w:rsidP="00324452">
      <w:pPr>
        <w:spacing w:after="120"/>
        <w:rPr>
          <w:rFonts w:cstheme="minorHAnsi"/>
          <w:szCs w:val="24"/>
        </w:rPr>
      </w:pPr>
      <w:r w:rsidRPr="00324452">
        <w:rPr>
          <w:rFonts w:cstheme="minorHAnsi"/>
          <w:szCs w:val="24"/>
        </w:rPr>
        <w:t>Ms</w:t>
      </w:r>
      <w:r w:rsidR="00372968" w:rsidRPr="00324452">
        <w:rPr>
          <w:rFonts w:cstheme="minorHAnsi"/>
          <w:szCs w:val="24"/>
        </w:rPr>
        <w:t xml:space="preserve"> </w:t>
      </w:r>
      <w:r w:rsidR="00114FB2" w:rsidRPr="00324452">
        <w:rPr>
          <w:rFonts w:cstheme="minorHAnsi"/>
          <w:szCs w:val="24"/>
        </w:rPr>
        <w:t>Mina Seonmin Jun, Vice-Chairman</w:t>
      </w:r>
      <w:r w:rsidR="00B04FC1" w:rsidRPr="00324452">
        <w:rPr>
          <w:rFonts w:cstheme="minorHAnsi"/>
          <w:szCs w:val="24"/>
        </w:rPr>
        <w:t xml:space="preserve"> assumed the chairmanship</w:t>
      </w:r>
      <w:r w:rsidR="00376DAC" w:rsidRPr="00324452">
        <w:rPr>
          <w:rFonts w:cstheme="minorHAnsi"/>
          <w:szCs w:val="24"/>
        </w:rPr>
        <w:t xml:space="preserve"> of the session</w:t>
      </w:r>
      <w:r w:rsidR="00B04FC1" w:rsidRPr="00324452">
        <w:rPr>
          <w:rFonts w:cstheme="minorHAnsi"/>
          <w:szCs w:val="24"/>
        </w:rPr>
        <w:t xml:space="preserve"> and</w:t>
      </w:r>
      <w:r w:rsidR="00372968" w:rsidRPr="00324452">
        <w:rPr>
          <w:rFonts w:cstheme="minorHAnsi"/>
          <w:szCs w:val="24"/>
        </w:rPr>
        <w:t xml:space="preserve"> </w:t>
      </w:r>
      <w:r w:rsidR="00114FB2" w:rsidRPr="00324452">
        <w:rPr>
          <w:rFonts w:cstheme="minorHAnsi"/>
          <w:szCs w:val="24"/>
        </w:rPr>
        <w:t>invited the contributors to present their inputs.</w:t>
      </w:r>
    </w:p>
    <w:p w14:paraId="1AAD5DFF" w14:textId="775E4B21" w:rsidR="692EBA39" w:rsidRPr="00324452" w:rsidRDefault="4D30EB93" w:rsidP="00324452">
      <w:pPr>
        <w:pStyle w:val="Heading1"/>
        <w:numPr>
          <w:ilvl w:val="1"/>
          <w:numId w:val="17"/>
        </w:numPr>
        <w:tabs>
          <w:tab w:val="clear" w:pos="1134"/>
          <w:tab w:val="clear" w:pos="1871"/>
          <w:tab w:val="clear" w:pos="2268"/>
          <w:tab w:val="left" w:pos="567"/>
        </w:tabs>
        <w:spacing w:before="120" w:after="120"/>
        <w:ind w:left="431" w:hanging="431"/>
        <w:rPr>
          <w:rFonts w:cstheme="minorHAnsi"/>
          <w:sz w:val="24"/>
          <w:szCs w:val="24"/>
        </w:rPr>
      </w:pPr>
      <w:r w:rsidRPr="00324452">
        <w:rPr>
          <w:rFonts w:cstheme="minorHAnsi"/>
          <w:sz w:val="24"/>
          <w:szCs w:val="24"/>
        </w:rPr>
        <w:lastRenderedPageBreak/>
        <w:t>Report of the TDAG Working Group on WTDC Resolutions, Declaration and Thematic Priorities</w:t>
      </w:r>
    </w:p>
    <w:p w14:paraId="15987F44" w14:textId="44E5787D" w:rsidR="00196318" w:rsidRPr="00324452" w:rsidRDefault="00B612EA" w:rsidP="00324452">
      <w:pPr>
        <w:tabs>
          <w:tab w:val="clear" w:pos="1134"/>
          <w:tab w:val="left" w:pos="851"/>
        </w:tabs>
        <w:spacing w:after="120"/>
        <w:rPr>
          <w:rFonts w:eastAsia="Calibri" w:cstheme="minorHAnsi"/>
          <w:color w:val="000000" w:themeColor="text1"/>
          <w:szCs w:val="24"/>
        </w:rPr>
      </w:pPr>
      <w:hyperlink r:id="rId24">
        <w:r w:rsidR="499801D2" w:rsidRPr="00324452">
          <w:rPr>
            <w:rStyle w:val="Hyperlink"/>
            <w:rFonts w:eastAsia="Calibri" w:cstheme="minorHAnsi"/>
            <w:b/>
            <w:szCs w:val="24"/>
          </w:rPr>
          <w:t>Document 7</w:t>
        </w:r>
      </w:hyperlink>
      <w:r w:rsidR="499801D2" w:rsidRPr="00324452">
        <w:rPr>
          <w:rFonts w:eastAsia="Calibri" w:cstheme="minorHAnsi"/>
          <w:b/>
          <w:szCs w:val="24"/>
        </w:rPr>
        <w:t>:</w:t>
      </w:r>
      <w:r w:rsidR="00196318" w:rsidRPr="00324452">
        <w:rPr>
          <w:rFonts w:eastAsia="Calibri" w:cstheme="minorHAnsi"/>
          <w:color w:val="000000" w:themeColor="text1"/>
          <w:szCs w:val="24"/>
        </w:rPr>
        <w:t xml:space="preserve"> The document entitled </w:t>
      </w:r>
      <w:r w:rsidR="009F3420" w:rsidRPr="00324452">
        <w:rPr>
          <w:rFonts w:eastAsia="Calibri" w:cstheme="minorHAnsi"/>
          <w:b/>
          <w:i/>
          <w:color w:val="000000" w:themeColor="text1"/>
          <w:szCs w:val="24"/>
        </w:rPr>
        <w:t>“</w:t>
      </w:r>
      <w:r w:rsidR="00351895" w:rsidRPr="00324452">
        <w:rPr>
          <w:rFonts w:eastAsia="Calibri" w:cstheme="minorHAnsi"/>
          <w:b/>
          <w:i/>
          <w:color w:val="000000" w:themeColor="text1"/>
          <w:szCs w:val="24"/>
        </w:rPr>
        <w:t>Report of the meeting of the TDAG Working Group on Resolutions, Declaration and Thematic Priorities (TDAG-WG-RDTP)</w:t>
      </w:r>
      <w:r w:rsidR="009F3420" w:rsidRPr="00324452">
        <w:rPr>
          <w:rFonts w:eastAsia="Calibri" w:cstheme="minorHAnsi"/>
          <w:b/>
          <w:i/>
          <w:color w:val="000000" w:themeColor="text1"/>
          <w:szCs w:val="24"/>
        </w:rPr>
        <w:t>”</w:t>
      </w:r>
      <w:r w:rsidR="00351895" w:rsidRPr="00324452">
        <w:rPr>
          <w:rFonts w:eastAsia="Calibri" w:cstheme="minorHAnsi"/>
          <w:b/>
          <w:color w:val="000000" w:themeColor="text1"/>
          <w:szCs w:val="24"/>
        </w:rPr>
        <w:t xml:space="preserve"> </w:t>
      </w:r>
      <w:r w:rsidR="009844A1" w:rsidRPr="00324452">
        <w:rPr>
          <w:rFonts w:eastAsia="Calibri" w:cstheme="minorHAnsi"/>
          <w:color w:val="000000" w:themeColor="text1"/>
          <w:szCs w:val="24"/>
        </w:rPr>
        <w:t>was presented by</w:t>
      </w:r>
      <w:r w:rsidR="003E4889" w:rsidRPr="00324452">
        <w:rPr>
          <w:rFonts w:eastAsia="Calibri" w:cstheme="minorHAnsi"/>
          <w:color w:val="000000" w:themeColor="text1"/>
          <w:szCs w:val="24"/>
        </w:rPr>
        <w:t xml:space="preserve"> </w:t>
      </w:r>
      <w:r w:rsidR="00E72D49" w:rsidRPr="00324452">
        <w:rPr>
          <w:rFonts w:eastAsia="Calibri" w:cstheme="minorHAnsi"/>
          <w:color w:val="000000" w:themeColor="text1"/>
          <w:szCs w:val="24"/>
        </w:rPr>
        <w:t>Dr </w:t>
      </w:r>
      <w:r w:rsidR="0054742E" w:rsidRPr="00324452">
        <w:rPr>
          <w:rFonts w:eastAsia="Calibri" w:cstheme="minorHAnsi"/>
          <w:color w:val="000000" w:themeColor="text1"/>
          <w:szCs w:val="24"/>
        </w:rPr>
        <w:t xml:space="preserve">Ahmad Reza Sharafat. It </w:t>
      </w:r>
      <w:r w:rsidR="00196318" w:rsidRPr="00324452">
        <w:rPr>
          <w:rFonts w:eastAsia="Calibri" w:cstheme="minorHAnsi"/>
          <w:color w:val="000000" w:themeColor="text1"/>
          <w:szCs w:val="24"/>
        </w:rPr>
        <w:t xml:space="preserve">contains </w:t>
      </w:r>
      <w:r w:rsidR="00DB3218" w:rsidRPr="00324452">
        <w:rPr>
          <w:rFonts w:eastAsia="Calibri" w:cstheme="minorHAnsi"/>
          <w:color w:val="000000" w:themeColor="text1"/>
          <w:szCs w:val="24"/>
        </w:rPr>
        <w:t>the progress report of the meeting of TDAG-WG-RDTP</w:t>
      </w:r>
      <w:r w:rsidR="00FC52BA" w:rsidRPr="00324452">
        <w:rPr>
          <w:rFonts w:eastAsia="Calibri" w:cstheme="minorHAnsi"/>
          <w:color w:val="000000" w:themeColor="text1"/>
          <w:szCs w:val="24"/>
        </w:rPr>
        <w:t xml:space="preserve">. The group will continue its work and submit </w:t>
      </w:r>
      <w:r w:rsidR="499801D2" w:rsidRPr="00324452">
        <w:rPr>
          <w:rFonts w:eastAsia="Calibri" w:cstheme="minorHAnsi"/>
          <w:color w:val="000000" w:themeColor="text1"/>
          <w:szCs w:val="24"/>
        </w:rPr>
        <w:t>its final</w:t>
      </w:r>
      <w:r w:rsidR="00FC52BA" w:rsidRPr="00324452">
        <w:rPr>
          <w:rFonts w:eastAsia="Calibri" w:cstheme="minorHAnsi"/>
          <w:color w:val="000000" w:themeColor="text1"/>
          <w:szCs w:val="24"/>
        </w:rPr>
        <w:t xml:space="preserve"> report to TDAG-21.</w:t>
      </w:r>
    </w:p>
    <w:p w14:paraId="75264B60" w14:textId="389C3B4A" w:rsidR="00224570" w:rsidRPr="00324452" w:rsidRDefault="00224570" w:rsidP="00324452">
      <w:pPr>
        <w:spacing w:after="120"/>
        <w:rPr>
          <w:rFonts w:eastAsia="Calibri" w:cstheme="minorHAnsi"/>
          <w:b/>
          <w:color w:val="000000" w:themeColor="text1"/>
          <w:szCs w:val="24"/>
        </w:rPr>
      </w:pPr>
      <w:r w:rsidRPr="00324452">
        <w:rPr>
          <w:rFonts w:cstheme="minorHAnsi"/>
          <w:szCs w:val="24"/>
        </w:rPr>
        <w:t>RPM-</w:t>
      </w:r>
      <w:r w:rsidR="553AFBFE" w:rsidRPr="00324452">
        <w:rPr>
          <w:rFonts w:cstheme="minorHAnsi"/>
          <w:szCs w:val="24"/>
        </w:rPr>
        <w:t>ASP</w:t>
      </w:r>
      <w:r w:rsidRPr="00324452">
        <w:rPr>
          <w:rFonts w:cstheme="minorHAnsi"/>
          <w:szCs w:val="24"/>
        </w:rPr>
        <w:t xml:space="preserve"> welcomed the document and noted the contribution.</w:t>
      </w:r>
    </w:p>
    <w:p w14:paraId="031D41A1" w14:textId="324C26F5" w:rsidR="692EBA39" w:rsidRPr="00324452" w:rsidRDefault="4D30EB93" w:rsidP="00324452">
      <w:pPr>
        <w:pStyle w:val="Heading1"/>
        <w:numPr>
          <w:ilvl w:val="1"/>
          <w:numId w:val="17"/>
        </w:numPr>
        <w:tabs>
          <w:tab w:val="clear" w:pos="1134"/>
          <w:tab w:val="clear" w:pos="1871"/>
          <w:tab w:val="clear" w:pos="2268"/>
          <w:tab w:val="left" w:pos="567"/>
        </w:tabs>
        <w:spacing w:before="120" w:after="120"/>
        <w:ind w:left="431" w:hanging="431"/>
        <w:rPr>
          <w:rFonts w:cstheme="minorHAnsi"/>
          <w:sz w:val="24"/>
          <w:szCs w:val="24"/>
        </w:rPr>
      </w:pPr>
      <w:r w:rsidRPr="00324452">
        <w:rPr>
          <w:rFonts w:cstheme="minorHAnsi"/>
          <w:sz w:val="24"/>
          <w:szCs w:val="24"/>
        </w:rPr>
        <w:t>TDAG Working Group on Strategic and Operational Plans</w:t>
      </w:r>
    </w:p>
    <w:bookmarkStart w:id="9" w:name="_Hlk67985573"/>
    <w:p w14:paraId="5530DF13" w14:textId="16A8BF5A" w:rsidR="00FC52BA" w:rsidRPr="00324452" w:rsidRDefault="00B612EA" w:rsidP="00D72272">
      <w:pPr>
        <w:tabs>
          <w:tab w:val="clear" w:pos="1134"/>
          <w:tab w:val="left" w:pos="851"/>
        </w:tabs>
        <w:spacing w:after="120"/>
        <w:rPr>
          <w:rFonts w:cstheme="minorHAnsi"/>
          <w:color w:val="000000" w:themeColor="text1"/>
          <w:szCs w:val="24"/>
        </w:rPr>
      </w:pPr>
      <w:r>
        <w:fldChar w:fldCharType="begin"/>
      </w:r>
      <w:r>
        <w:instrText xml:space="preserve"> HYPERLINK "https://www.itu.int/md/meetingdoc.asp?lang=en&amp;parent=D1</w:instrText>
      </w:r>
      <w:r>
        <w:instrText xml:space="preserve">8-RPMASP-C-0008" \h </w:instrText>
      </w:r>
      <w:r>
        <w:fldChar w:fldCharType="separate"/>
      </w:r>
      <w:r w:rsidR="00FC52BA" w:rsidRPr="00324452">
        <w:rPr>
          <w:rStyle w:val="Hyperlink"/>
          <w:rFonts w:eastAsia="Calibri" w:cstheme="minorHAnsi"/>
          <w:b/>
          <w:szCs w:val="24"/>
        </w:rPr>
        <w:t>Document 8</w:t>
      </w:r>
      <w:r>
        <w:rPr>
          <w:rStyle w:val="Hyperlink"/>
          <w:rFonts w:eastAsia="Calibri" w:cstheme="minorHAnsi"/>
          <w:b/>
          <w:szCs w:val="24"/>
        </w:rPr>
        <w:fldChar w:fldCharType="end"/>
      </w:r>
      <w:r w:rsidR="00FC52BA" w:rsidRPr="00324452">
        <w:rPr>
          <w:rFonts w:eastAsia="Calibri" w:cstheme="minorHAnsi"/>
          <w:b/>
          <w:szCs w:val="24"/>
        </w:rPr>
        <w:t>:</w:t>
      </w:r>
      <w:r w:rsidR="00FC52BA" w:rsidRPr="00324452">
        <w:rPr>
          <w:rFonts w:eastAsia="Calibri" w:cstheme="minorHAnsi"/>
          <w:color w:val="000000" w:themeColor="text1"/>
          <w:szCs w:val="24"/>
        </w:rPr>
        <w:t xml:space="preserve"> </w:t>
      </w:r>
      <w:r w:rsidR="7BCD7E06" w:rsidRPr="00324452">
        <w:rPr>
          <w:rFonts w:eastAsia="Calibri" w:cstheme="minorHAnsi"/>
          <w:color w:val="000000" w:themeColor="text1"/>
          <w:szCs w:val="24"/>
        </w:rPr>
        <w:t xml:space="preserve">The document </w:t>
      </w:r>
      <w:r w:rsidR="003926B2" w:rsidRPr="00324452">
        <w:rPr>
          <w:rFonts w:eastAsia="Calibri" w:cstheme="minorHAnsi"/>
          <w:color w:val="000000" w:themeColor="text1"/>
          <w:szCs w:val="24"/>
        </w:rPr>
        <w:t>en</w:t>
      </w:r>
      <w:r w:rsidR="7BCD7E06" w:rsidRPr="00324452">
        <w:rPr>
          <w:rFonts w:eastAsia="Calibri" w:cstheme="minorHAnsi"/>
          <w:color w:val="000000" w:themeColor="text1"/>
          <w:szCs w:val="24"/>
        </w:rPr>
        <w:t xml:space="preserve">titled </w:t>
      </w:r>
      <w:r w:rsidR="7BCD7E06" w:rsidRPr="00324452">
        <w:rPr>
          <w:rFonts w:eastAsia="Calibri" w:cstheme="minorHAnsi"/>
          <w:b/>
          <w:i/>
          <w:color w:val="000000" w:themeColor="text1"/>
          <w:szCs w:val="24"/>
        </w:rPr>
        <w:t xml:space="preserve">“Report </w:t>
      </w:r>
      <w:r w:rsidR="00DE71C4" w:rsidRPr="00324452">
        <w:rPr>
          <w:rFonts w:eastAsia="Calibri" w:cstheme="minorHAnsi"/>
          <w:b/>
          <w:i/>
          <w:color w:val="000000" w:themeColor="text1"/>
          <w:szCs w:val="24"/>
        </w:rPr>
        <w:t>on the meeting of TDAG Working Group on Strategic and Operational Plans (TDAG-WG-SOP)</w:t>
      </w:r>
      <w:r w:rsidR="7BCD7E06" w:rsidRPr="00324452">
        <w:rPr>
          <w:rFonts w:eastAsia="Calibri" w:cstheme="minorHAnsi"/>
          <w:b/>
          <w:i/>
          <w:color w:val="000000" w:themeColor="text1"/>
          <w:szCs w:val="24"/>
        </w:rPr>
        <w:t>”</w:t>
      </w:r>
      <w:r w:rsidR="7BCD7E06" w:rsidRPr="00324452">
        <w:rPr>
          <w:rFonts w:eastAsia="Calibri" w:cstheme="minorHAnsi"/>
          <w:color w:val="000000" w:themeColor="text1"/>
          <w:szCs w:val="24"/>
        </w:rPr>
        <w:t xml:space="preserve"> was introduced by </w:t>
      </w:r>
      <w:r w:rsidR="0049197D" w:rsidRPr="00324452">
        <w:rPr>
          <w:rFonts w:eastAsia="Calibri" w:cstheme="minorHAnsi"/>
          <w:color w:val="000000" w:themeColor="text1"/>
          <w:szCs w:val="24"/>
        </w:rPr>
        <w:t>Ms</w:t>
      </w:r>
      <w:r w:rsidR="00372968" w:rsidRPr="00324452">
        <w:rPr>
          <w:rFonts w:eastAsia="Calibri" w:cstheme="minorHAnsi"/>
          <w:color w:val="000000" w:themeColor="text1"/>
          <w:szCs w:val="24"/>
        </w:rPr>
        <w:t xml:space="preserve"> </w:t>
      </w:r>
      <w:r w:rsidR="0049197D" w:rsidRPr="00324452">
        <w:rPr>
          <w:rFonts w:eastAsia="Calibri" w:cstheme="minorHAnsi"/>
          <w:color w:val="000000" w:themeColor="text1"/>
          <w:szCs w:val="24"/>
        </w:rPr>
        <w:t>Blanca González</w:t>
      </w:r>
      <w:r w:rsidR="7BCD7E06" w:rsidRPr="00324452">
        <w:rPr>
          <w:rFonts w:eastAsia="Calibri" w:cstheme="minorHAnsi"/>
          <w:color w:val="000000" w:themeColor="text1"/>
          <w:szCs w:val="24"/>
        </w:rPr>
        <w:t xml:space="preserve">, </w:t>
      </w:r>
      <w:r w:rsidR="00FA02FB" w:rsidRPr="00324452">
        <w:rPr>
          <w:rFonts w:eastAsia="Calibri" w:cstheme="minorHAnsi"/>
          <w:color w:val="000000" w:themeColor="text1"/>
          <w:szCs w:val="24"/>
        </w:rPr>
        <w:t>Chairman of this group</w:t>
      </w:r>
      <w:r w:rsidR="00846885">
        <w:rPr>
          <w:rFonts w:eastAsia="Calibri" w:cstheme="minorHAnsi"/>
          <w:color w:val="000000" w:themeColor="text1"/>
          <w:szCs w:val="24"/>
        </w:rPr>
        <w:t xml:space="preserve"> and </w:t>
      </w:r>
      <w:r w:rsidR="00D72272" w:rsidRPr="00D72272">
        <w:rPr>
          <w:color w:val="000000"/>
          <w:lang w:val="en-US"/>
        </w:rPr>
        <w:t>Head of Unit</w:t>
      </w:r>
      <w:r w:rsidR="00D72272">
        <w:rPr>
          <w:color w:val="000000"/>
          <w:lang w:val="en-US"/>
        </w:rPr>
        <w:t xml:space="preserve">, </w:t>
      </w:r>
      <w:r w:rsidR="00D72272" w:rsidRPr="00D72272">
        <w:rPr>
          <w:color w:val="000000"/>
          <w:lang w:val="en-US"/>
        </w:rPr>
        <w:t>Cabinet of the Secretary of State for Telecommunications and Digital Infrastructures</w:t>
      </w:r>
      <w:r w:rsidR="00D72272">
        <w:rPr>
          <w:color w:val="000000"/>
          <w:lang w:val="en-US"/>
        </w:rPr>
        <w:t xml:space="preserve">, </w:t>
      </w:r>
      <w:r w:rsidR="00D72272" w:rsidRPr="00D72272">
        <w:rPr>
          <w:color w:val="000000"/>
          <w:lang w:val="en-US"/>
        </w:rPr>
        <w:t>Ministry of Economic Affairs and Digital Transformation</w:t>
      </w:r>
      <w:r>
        <w:rPr>
          <w:color w:val="000000"/>
          <w:lang w:val="en-US"/>
        </w:rPr>
        <w:t xml:space="preserve"> (</w:t>
      </w:r>
      <w:r w:rsidR="00D72272">
        <w:rPr>
          <w:color w:val="000000"/>
          <w:lang w:val="en-US"/>
        </w:rPr>
        <w:t>Spain</w:t>
      </w:r>
      <w:r>
        <w:rPr>
          <w:color w:val="000000"/>
          <w:lang w:val="en-US"/>
        </w:rPr>
        <w:t>)</w:t>
      </w:r>
      <w:bookmarkStart w:id="10" w:name="_GoBack"/>
      <w:bookmarkEnd w:id="10"/>
      <w:r w:rsidR="00FA02FB" w:rsidRPr="00324452">
        <w:rPr>
          <w:rFonts w:eastAsia="Calibri" w:cstheme="minorHAnsi"/>
          <w:color w:val="000000" w:themeColor="text1"/>
          <w:szCs w:val="24"/>
        </w:rPr>
        <w:t>.</w:t>
      </w:r>
      <w:r w:rsidR="004C0FF9" w:rsidRPr="00324452">
        <w:rPr>
          <w:rFonts w:eastAsia="Calibri" w:cstheme="minorHAnsi"/>
          <w:color w:val="000000" w:themeColor="text1"/>
          <w:szCs w:val="24"/>
        </w:rPr>
        <w:t xml:space="preserve"> </w:t>
      </w:r>
      <w:r w:rsidR="009844A1" w:rsidRPr="00324452">
        <w:rPr>
          <w:rFonts w:eastAsia="Calibri" w:cstheme="minorHAnsi"/>
          <w:color w:val="000000" w:themeColor="text1"/>
          <w:szCs w:val="24"/>
        </w:rPr>
        <w:t xml:space="preserve">It </w:t>
      </w:r>
      <w:r w:rsidR="006946E0" w:rsidRPr="00324452">
        <w:rPr>
          <w:rFonts w:eastAsia="Calibri" w:cstheme="minorHAnsi"/>
          <w:color w:val="000000" w:themeColor="text1"/>
          <w:szCs w:val="24"/>
        </w:rPr>
        <w:t xml:space="preserve">contains </w:t>
      </w:r>
      <w:r w:rsidR="00063CA3" w:rsidRPr="00324452">
        <w:rPr>
          <w:rFonts w:eastAsia="Calibri" w:cstheme="minorHAnsi"/>
          <w:color w:val="000000" w:themeColor="text1"/>
          <w:szCs w:val="24"/>
        </w:rPr>
        <w:t xml:space="preserve">the </w:t>
      </w:r>
      <w:r w:rsidR="006946E0" w:rsidRPr="00324452">
        <w:rPr>
          <w:rFonts w:eastAsia="Calibri" w:cstheme="minorHAnsi"/>
          <w:color w:val="000000" w:themeColor="text1"/>
          <w:szCs w:val="24"/>
        </w:rPr>
        <w:t>report on the activities of TDAG-WG-SOP since its creation.</w:t>
      </w:r>
      <w:r w:rsidR="00372968" w:rsidRPr="00324452">
        <w:rPr>
          <w:rFonts w:eastAsia="Calibri" w:cstheme="minorHAnsi"/>
          <w:color w:val="000000" w:themeColor="text1"/>
          <w:szCs w:val="24"/>
        </w:rPr>
        <w:t xml:space="preserve"> </w:t>
      </w:r>
      <w:r w:rsidR="006946E0" w:rsidRPr="00324452">
        <w:rPr>
          <w:rFonts w:eastAsia="Calibri" w:cstheme="minorHAnsi"/>
          <w:color w:val="000000" w:themeColor="text1"/>
          <w:szCs w:val="24"/>
        </w:rPr>
        <w:t xml:space="preserve">It also contains some recommendations on the way forward that </w:t>
      </w:r>
      <w:r w:rsidR="00FA02FB" w:rsidRPr="00324452">
        <w:rPr>
          <w:rFonts w:eastAsia="Calibri" w:cstheme="minorHAnsi"/>
          <w:color w:val="000000" w:themeColor="text1"/>
          <w:szCs w:val="24"/>
        </w:rPr>
        <w:t xml:space="preserve">TDAG </w:t>
      </w:r>
      <w:r w:rsidR="006946E0" w:rsidRPr="00324452">
        <w:rPr>
          <w:rFonts w:eastAsia="Calibri" w:cstheme="minorHAnsi"/>
          <w:color w:val="000000" w:themeColor="text1"/>
          <w:szCs w:val="24"/>
        </w:rPr>
        <w:t>approved</w:t>
      </w:r>
      <w:r w:rsidR="00FA02FB" w:rsidRPr="00324452">
        <w:rPr>
          <w:rFonts w:eastAsia="Calibri" w:cstheme="minorHAnsi"/>
          <w:color w:val="000000" w:themeColor="text1"/>
          <w:szCs w:val="24"/>
        </w:rPr>
        <w:t xml:space="preserve"> at its meeting in November 2020</w:t>
      </w:r>
      <w:r w:rsidR="006946E0" w:rsidRPr="00324452">
        <w:rPr>
          <w:rFonts w:eastAsia="Calibri" w:cstheme="minorHAnsi"/>
          <w:color w:val="000000" w:themeColor="text1"/>
          <w:szCs w:val="24"/>
        </w:rPr>
        <w:t>.</w:t>
      </w:r>
    </w:p>
    <w:bookmarkEnd w:id="9"/>
    <w:p w14:paraId="05F17A74" w14:textId="68645B8C" w:rsidR="692EBA39" w:rsidRPr="00324452" w:rsidRDefault="00224570" w:rsidP="00324452">
      <w:pPr>
        <w:spacing w:after="120"/>
        <w:rPr>
          <w:rFonts w:cstheme="minorHAnsi"/>
          <w:szCs w:val="24"/>
        </w:rPr>
      </w:pPr>
      <w:r w:rsidRPr="00324452">
        <w:rPr>
          <w:rFonts w:cstheme="minorHAnsi"/>
          <w:szCs w:val="24"/>
        </w:rPr>
        <w:t>RPM-</w:t>
      </w:r>
      <w:r w:rsidR="00F44FF7" w:rsidRPr="00324452">
        <w:rPr>
          <w:rFonts w:cstheme="minorHAnsi"/>
          <w:szCs w:val="24"/>
        </w:rPr>
        <w:t>ASP</w:t>
      </w:r>
      <w:r w:rsidRPr="00324452">
        <w:rPr>
          <w:rFonts w:cstheme="minorHAnsi"/>
          <w:szCs w:val="24"/>
        </w:rPr>
        <w:t xml:space="preserve"> welcomed the document and noted the contribution.</w:t>
      </w:r>
    </w:p>
    <w:p w14:paraId="3109470D" w14:textId="7302C807" w:rsidR="00A53C8C" w:rsidRPr="00324452" w:rsidRDefault="00A53C8C" w:rsidP="00324452">
      <w:pPr>
        <w:pStyle w:val="Heading1"/>
        <w:numPr>
          <w:ilvl w:val="0"/>
          <w:numId w:val="17"/>
        </w:numPr>
        <w:tabs>
          <w:tab w:val="clear" w:pos="1134"/>
          <w:tab w:val="clear" w:pos="1871"/>
          <w:tab w:val="clear" w:pos="2268"/>
          <w:tab w:val="left" w:pos="567"/>
        </w:tabs>
        <w:spacing w:before="120" w:after="120"/>
        <w:rPr>
          <w:rFonts w:cstheme="minorHAnsi"/>
          <w:sz w:val="24"/>
          <w:szCs w:val="24"/>
        </w:rPr>
      </w:pPr>
      <w:r w:rsidRPr="00324452">
        <w:rPr>
          <w:rFonts w:cstheme="minorHAnsi"/>
          <w:sz w:val="24"/>
          <w:szCs w:val="24"/>
        </w:rPr>
        <w:t xml:space="preserve">Priority setting for </w:t>
      </w:r>
      <w:r w:rsidR="002C58F2" w:rsidRPr="00324452">
        <w:rPr>
          <w:rFonts w:cstheme="minorHAnsi"/>
          <w:sz w:val="24"/>
          <w:szCs w:val="24"/>
        </w:rPr>
        <w:t>r</w:t>
      </w:r>
      <w:r w:rsidRPr="00324452">
        <w:rPr>
          <w:rFonts w:cstheme="minorHAnsi"/>
          <w:sz w:val="24"/>
          <w:szCs w:val="24"/>
        </w:rPr>
        <w:t xml:space="preserve">egional </w:t>
      </w:r>
      <w:r w:rsidR="002C58F2" w:rsidRPr="00324452">
        <w:rPr>
          <w:rFonts w:cstheme="minorHAnsi"/>
          <w:sz w:val="24"/>
          <w:szCs w:val="24"/>
        </w:rPr>
        <w:t>i</w:t>
      </w:r>
      <w:r w:rsidRPr="00324452">
        <w:rPr>
          <w:rFonts w:cstheme="minorHAnsi"/>
          <w:sz w:val="24"/>
          <w:szCs w:val="24"/>
        </w:rPr>
        <w:t>nitiatives, related projects and financing mechanisms</w:t>
      </w:r>
    </w:p>
    <w:p w14:paraId="51B4BC53" w14:textId="3885926C" w:rsidR="006F0C16" w:rsidRPr="00324452" w:rsidRDefault="00E72D49" w:rsidP="00324452">
      <w:pPr>
        <w:spacing w:after="120"/>
        <w:rPr>
          <w:rFonts w:eastAsiaTheme="minorEastAsia" w:cstheme="minorHAnsi"/>
          <w:szCs w:val="24"/>
          <w:lang w:eastAsia="en-GB"/>
        </w:rPr>
      </w:pPr>
      <w:r w:rsidRPr="00324452">
        <w:rPr>
          <w:rFonts w:cstheme="minorHAnsi"/>
          <w:szCs w:val="24"/>
        </w:rPr>
        <w:t>Ms </w:t>
      </w:r>
      <w:r w:rsidR="2BA2C8A2" w:rsidRPr="00324452">
        <w:rPr>
          <w:rFonts w:cstheme="minorHAnsi"/>
          <w:szCs w:val="24"/>
        </w:rPr>
        <w:t xml:space="preserve">Mina Seonmin Jun, </w:t>
      </w:r>
      <w:r w:rsidR="6E133C97" w:rsidRPr="00324452">
        <w:rPr>
          <w:rFonts w:cstheme="minorHAnsi"/>
          <w:szCs w:val="24"/>
        </w:rPr>
        <w:t>Vice-Chairman</w:t>
      </w:r>
      <w:r w:rsidR="003926B2" w:rsidRPr="00324452">
        <w:rPr>
          <w:rFonts w:cstheme="minorHAnsi"/>
          <w:szCs w:val="24"/>
        </w:rPr>
        <w:t>,</w:t>
      </w:r>
      <w:r w:rsidR="6E133C97" w:rsidRPr="00324452">
        <w:rPr>
          <w:rFonts w:cstheme="minorHAnsi"/>
          <w:szCs w:val="24"/>
        </w:rPr>
        <w:t xml:space="preserve"> invited the contributors to present their </w:t>
      </w:r>
      <w:r w:rsidR="59AEA9D6" w:rsidRPr="00324452">
        <w:rPr>
          <w:rFonts w:cstheme="minorHAnsi"/>
          <w:szCs w:val="24"/>
        </w:rPr>
        <w:t>inputs on regional priorities.</w:t>
      </w:r>
      <w:r w:rsidR="1EE485AE" w:rsidRPr="00324452">
        <w:rPr>
          <w:rFonts w:cstheme="minorHAnsi"/>
          <w:szCs w:val="24"/>
        </w:rPr>
        <w:t xml:space="preserve"> </w:t>
      </w:r>
      <w:r w:rsidR="53CC4594" w:rsidRPr="00324452">
        <w:rPr>
          <w:rFonts w:eastAsiaTheme="minorEastAsia" w:cstheme="minorHAnsi"/>
          <w:szCs w:val="24"/>
          <w:lang w:eastAsia="en-GB"/>
        </w:rPr>
        <w:t xml:space="preserve">Upon </w:t>
      </w:r>
      <w:r w:rsidR="009F3420" w:rsidRPr="00324452">
        <w:rPr>
          <w:rFonts w:eastAsiaTheme="minorEastAsia" w:cstheme="minorHAnsi"/>
          <w:szCs w:val="24"/>
          <w:lang w:eastAsia="en-GB"/>
        </w:rPr>
        <w:t xml:space="preserve">her </w:t>
      </w:r>
      <w:r w:rsidR="53CC4594" w:rsidRPr="00324452">
        <w:rPr>
          <w:rFonts w:eastAsiaTheme="minorEastAsia" w:cstheme="minorHAnsi"/>
          <w:szCs w:val="24"/>
          <w:lang w:eastAsia="en-GB"/>
        </w:rPr>
        <w:t xml:space="preserve">proposal, </w:t>
      </w:r>
      <w:r w:rsidR="00752788" w:rsidRPr="00324452">
        <w:rPr>
          <w:rFonts w:eastAsiaTheme="minorEastAsia" w:cstheme="minorHAnsi"/>
          <w:szCs w:val="24"/>
          <w:lang w:eastAsia="en-GB"/>
        </w:rPr>
        <w:t>RPM</w:t>
      </w:r>
      <w:r w:rsidR="33F3A8D1" w:rsidRPr="00324452">
        <w:rPr>
          <w:rFonts w:eastAsiaTheme="minorEastAsia" w:cstheme="minorHAnsi"/>
          <w:szCs w:val="24"/>
          <w:lang w:eastAsia="en-GB"/>
        </w:rPr>
        <w:t>-ASP</w:t>
      </w:r>
      <w:r w:rsidR="00752788" w:rsidRPr="00324452">
        <w:rPr>
          <w:rFonts w:eastAsiaTheme="minorEastAsia" w:cstheme="minorHAnsi"/>
          <w:szCs w:val="24"/>
          <w:lang w:eastAsia="en-GB"/>
        </w:rPr>
        <w:t xml:space="preserve"> agreed to establish a dedicated drafting group led by </w:t>
      </w:r>
      <w:r w:rsidRPr="00324452">
        <w:rPr>
          <w:rFonts w:eastAsiaTheme="minorEastAsia" w:cstheme="minorHAnsi"/>
          <w:szCs w:val="24"/>
          <w:lang w:eastAsia="en-GB"/>
        </w:rPr>
        <w:t>Ms </w:t>
      </w:r>
      <w:r w:rsidR="00474B95" w:rsidRPr="00324452">
        <w:rPr>
          <w:rFonts w:eastAsiaTheme="minorEastAsia" w:cstheme="minorHAnsi"/>
          <w:szCs w:val="24"/>
          <w:lang w:eastAsia="en-GB"/>
        </w:rPr>
        <w:t>Memiko Otsuki</w:t>
      </w:r>
      <w:r w:rsidR="72661E1E" w:rsidRPr="00324452">
        <w:rPr>
          <w:rFonts w:eastAsiaTheme="minorEastAsia" w:cstheme="minorHAnsi"/>
          <w:szCs w:val="24"/>
          <w:lang w:eastAsia="en-GB"/>
        </w:rPr>
        <w:t>, International Policy Division, Global Strategy Bureau</w:t>
      </w:r>
      <w:r w:rsidR="5F6C3B62" w:rsidRPr="00324452">
        <w:rPr>
          <w:rFonts w:eastAsiaTheme="minorEastAsia" w:cstheme="minorHAnsi"/>
          <w:szCs w:val="24"/>
          <w:lang w:eastAsia="en-GB"/>
        </w:rPr>
        <w:t>, Ministry of Internal Affairs and Communications</w:t>
      </w:r>
      <w:r w:rsidR="00474B95" w:rsidRPr="00324452">
        <w:rPr>
          <w:rFonts w:eastAsiaTheme="minorEastAsia" w:cstheme="minorHAnsi"/>
          <w:szCs w:val="24"/>
          <w:lang w:eastAsia="en-GB"/>
        </w:rPr>
        <w:t xml:space="preserve"> (Japan)</w:t>
      </w:r>
      <w:r w:rsidR="7DC44BE7" w:rsidRPr="00324452">
        <w:rPr>
          <w:rFonts w:eastAsiaTheme="minorEastAsia" w:cstheme="minorHAnsi"/>
          <w:szCs w:val="24"/>
          <w:lang w:eastAsia="en-GB"/>
        </w:rPr>
        <w:t xml:space="preserve"> </w:t>
      </w:r>
      <w:r w:rsidR="1C223E6D" w:rsidRPr="00324452">
        <w:rPr>
          <w:rFonts w:eastAsiaTheme="minorEastAsia" w:cstheme="minorHAnsi"/>
          <w:szCs w:val="24"/>
          <w:lang w:eastAsia="en-GB"/>
        </w:rPr>
        <w:t xml:space="preserve">as Chairman of the drafting </w:t>
      </w:r>
      <w:r w:rsidR="008214AF" w:rsidRPr="00324452">
        <w:rPr>
          <w:rFonts w:eastAsiaTheme="minorEastAsia" w:cstheme="minorHAnsi"/>
          <w:szCs w:val="24"/>
          <w:lang w:eastAsia="en-GB"/>
        </w:rPr>
        <w:t xml:space="preserve">group </w:t>
      </w:r>
      <w:r w:rsidR="7DC44BE7" w:rsidRPr="00324452">
        <w:rPr>
          <w:rFonts w:eastAsiaTheme="minorEastAsia" w:cstheme="minorHAnsi"/>
          <w:szCs w:val="24"/>
          <w:lang w:eastAsia="en-GB"/>
        </w:rPr>
        <w:t xml:space="preserve">and </w:t>
      </w:r>
      <w:r w:rsidRPr="00324452">
        <w:rPr>
          <w:rFonts w:eastAsiaTheme="minorEastAsia" w:cstheme="minorHAnsi"/>
          <w:szCs w:val="24"/>
          <w:lang w:eastAsia="en-GB"/>
        </w:rPr>
        <w:t>Ms </w:t>
      </w:r>
      <w:r w:rsidR="2B216EB0" w:rsidRPr="00324452">
        <w:rPr>
          <w:rFonts w:eastAsiaTheme="minorEastAsia" w:cstheme="minorHAnsi"/>
          <w:szCs w:val="24"/>
          <w:lang w:eastAsia="en-GB"/>
        </w:rPr>
        <w:t xml:space="preserve">Anna Amalina Imam Baweh, Deputy </w:t>
      </w:r>
      <w:r w:rsidR="6598F156" w:rsidRPr="00324452">
        <w:rPr>
          <w:rFonts w:eastAsiaTheme="minorEastAsia" w:cstheme="minorHAnsi"/>
          <w:szCs w:val="24"/>
          <w:lang w:eastAsia="en-GB"/>
        </w:rPr>
        <w:t>Unders</w:t>
      </w:r>
      <w:r w:rsidR="2B216EB0" w:rsidRPr="00324452">
        <w:rPr>
          <w:rFonts w:eastAsiaTheme="minorEastAsia" w:cstheme="minorHAnsi"/>
          <w:szCs w:val="24"/>
          <w:lang w:eastAsia="en-GB"/>
        </w:rPr>
        <w:t xml:space="preserve">ecretary, Ministry of Communications and Multimedia </w:t>
      </w:r>
      <w:r w:rsidR="00E47B08" w:rsidRPr="00324452">
        <w:rPr>
          <w:rFonts w:eastAsiaTheme="minorEastAsia" w:cstheme="minorHAnsi"/>
          <w:szCs w:val="24"/>
          <w:lang w:eastAsia="en-GB"/>
        </w:rPr>
        <w:t>(</w:t>
      </w:r>
      <w:r w:rsidR="2B216EB0" w:rsidRPr="00324452">
        <w:rPr>
          <w:rFonts w:eastAsiaTheme="minorEastAsia" w:cstheme="minorHAnsi"/>
          <w:szCs w:val="24"/>
          <w:lang w:eastAsia="en-GB"/>
        </w:rPr>
        <w:t>Malaysia</w:t>
      </w:r>
      <w:r w:rsidR="00E47B08" w:rsidRPr="00324452">
        <w:rPr>
          <w:rFonts w:eastAsiaTheme="minorEastAsia" w:cstheme="minorHAnsi"/>
          <w:szCs w:val="24"/>
          <w:lang w:eastAsia="en-GB"/>
        </w:rPr>
        <w:t>)</w:t>
      </w:r>
      <w:r w:rsidR="7DC44BE7" w:rsidRPr="00324452">
        <w:rPr>
          <w:rFonts w:eastAsiaTheme="minorEastAsia" w:cstheme="minorHAnsi"/>
          <w:szCs w:val="24"/>
          <w:lang w:eastAsia="en-GB"/>
        </w:rPr>
        <w:t xml:space="preserve"> as</w:t>
      </w:r>
      <w:r w:rsidR="43A52AE2" w:rsidRPr="00324452">
        <w:rPr>
          <w:rFonts w:eastAsiaTheme="minorEastAsia" w:cstheme="minorHAnsi"/>
          <w:szCs w:val="24"/>
          <w:lang w:eastAsia="en-GB"/>
        </w:rPr>
        <w:t xml:space="preserve"> </w:t>
      </w:r>
      <w:r w:rsidR="7DC44BE7" w:rsidRPr="00324452">
        <w:rPr>
          <w:rFonts w:eastAsiaTheme="minorEastAsia" w:cstheme="minorHAnsi"/>
          <w:szCs w:val="24"/>
          <w:lang w:eastAsia="en-GB"/>
        </w:rPr>
        <w:t>Vice</w:t>
      </w:r>
      <w:r w:rsidR="00926655" w:rsidRPr="00324452">
        <w:rPr>
          <w:rFonts w:eastAsiaTheme="minorEastAsia" w:cstheme="minorHAnsi"/>
          <w:szCs w:val="24"/>
          <w:lang w:eastAsia="en-GB"/>
        </w:rPr>
        <w:t>-</w:t>
      </w:r>
      <w:r w:rsidR="7DC44BE7" w:rsidRPr="00324452">
        <w:rPr>
          <w:rFonts w:eastAsiaTheme="minorEastAsia" w:cstheme="minorHAnsi"/>
          <w:szCs w:val="24"/>
          <w:lang w:eastAsia="en-GB"/>
        </w:rPr>
        <w:t>Chairman</w:t>
      </w:r>
      <w:r w:rsidR="07103EE1" w:rsidRPr="00324452">
        <w:rPr>
          <w:rFonts w:eastAsiaTheme="minorEastAsia" w:cstheme="minorHAnsi"/>
          <w:szCs w:val="24"/>
          <w:lang w:eastAsia="en-GB"/>
        </w:rPr>
        <w:t>.</w:t>
      </w:r>
      <w:r w:rsidR="000855B8" w:rsidRPr="00324452">
        <w:rPr>
          <w:rFonts w:eastAsiaTheme="minorEastAsia" w:cstheme="minorHAnsi"/>
          <w:szCs w:val="24"/>
          <w:lang w:eastAsia="en-GB"/>
        </w:rPr>
        <w:t xml:space="preserve"> </w:t>
      </w:r>
    </w:p>
    <w:p w14:paraId="2B93EA4D" w14:textId="774F07AE" w:rsidR="00191FC2" w:rsidRPr="00324452" w:rsidRDefault="00191FC2" w:rsidP="00324452">
      <w:pPr>
        <w:pStyle w:val="Heading1"/>
        <w:spacing w:before="120" w:after="120"/>
        <w:rPr>
          <w:rFonts w:cstheme="minorHAnsi"/>
          <w:sz w:val="24"/>
          <w:szCs w:val="24"/>
        </w:rPr>
      </w:pPr>
      <w:r w:rsidRPr="00324452">
        <w:rPr>
          <w:rFonts w:cstheme="minorHAnsi"/>
          <w:sz w:val="24"/>
          <w:szCs w:val="24"/>
        </w:rPr>
        <w:t xml:space="preserve">Member </w:t>
      </w:r>
      <w:r w:rsidR="009F3420" w:rsidRPr="00324452">
        <w:rPr>
          <w:rFonts w:cstheme="minorHAnsi"/>
          <w:sz w:val="24"/>
          <w:szCs w:val="24"/>
        </w:rPr>
        <w:t>c</w:t>
      </w:r>
      <w:r w:rsidRPr="00324452">
        <w:rPr>
          <w:rFonts w:cstheme="minorHAnsi"/>
          <w:sz w:val="24"/>
          <w:szCs w:val="24"/>
        </w:rPr>
        <w:t xml:space="preserve">ontributions </w:t>
      </w:r>
    </w:p>
    <w:p w14:paraId="68B34128" w14:textId="632FE116" w:rsidR="00691D72" w:rsidRPr="00324452" w:rsidRDefault="00B612EA" w:rsidP="00324452">
      <w:pPr>
        <w:spacing w:after="120"/>
        <w:rPr>
          <w:rFonts w:eastAsia="Calibri" w:cstheme="minorHAnsi"/>
          <w:szCs w:val="24"/>
        </w:rPr>
      </w:pPr>
      <w:hyperlink r:id="rId25">
        <w:r w:rsidR="55D89E02" w:rsidRPr="00324452">
          <w:rPr>
            <w:rStyle w:val="Hyperlink"/>
            <w:rFonts w:cstheme="minorHAnsi"/>
            <w:b/>
            <w:szCs w:val="24"/>
          </w:rPr>
          <w:t>Document</w:t>
        </w:r>
        <w:r w:rsidR="55D89E02" w:rsidRPr="00324452">
          <w:rPr>
            <w:rStyle w:val="Hyperlink"/>
            <w:rFonts w:cstheme="minorHAnsi"/>
            <w:szCs w:val="24"/>
          </w:rPr>
          <w:t xml:space="preserve"> </w:t>
        </w:r>
        <w:r w:rsidR="321E2E0A" w:rsidRPr="00324452">
          <w:rPr>
            <w:rStyle w:val="Hyperlink"/>
            <w:rFonts w:cstheme="minorHAnsi"/>
            <w:b/>
            <w:szCs w:val="24"/>
          </w:rPr>
          <w:t>9</w:t>
        </w:r>
      </w:hyperlink>
      <w:r w:rsidR="6B671FED" w:rsidRPr="00324452">
        <w:rPr>
          <w:rFonts w:cstheme="minorHAnsi"/>
          <w:szCs w:val="24"/>
        </w:rPr>
        <w:t>: The document</w:t>
      </w:r>
      <w:r w:rsidR="55D89E02" w:rsidRPr="00324452">
        <w:rPr>
          <w:rFonts w:cstheme="minorHAnsi"/>
          <w:szCs w:val="24"/>
        </w:rPr>
        <w:t xml:space="preserve"> </w:t>
      </w:r>
      <w:r w:rsidR="3B54EC7D" w:rsidRPr="00324452">
        <w:rPr>
          <w:rFonts w:cstheme="minorHAnsi"/>
          <w:szCs w:val="24"/>
        </w:rPr>
        <w:t xml:space="preserve">entitled </w:t>
      </w:r>
      <w:r w:rsidR="76A13D5F" w:rsidRPr="00324452">
        <w:rPr>
          <w:rFonts w:cstheme="minorHAnsi"/>
          <w:b/>
          <w:i/>
          <w:szCs w:val="24"/>
        </w:rPr>
        <w:t>“</w:t>
      </w:r>
      <w:r w:rsidR="578A8E93" w:rsidRPr="00324452">
        <w:rPr>
          <w:rFonts w:cstheme="minorHAnsi"/>
          <w:b/>
          <w:i/>
          <w:szCs w:val="24"/>
        </w:rPr>
        <w:t xml:space="preserve">Responses to COVID-19 and its </w:t>
      </w:r>
      <w:r w:rsidR="001F65C9" w:rsidRPr="00324452">
        <w:rPr>
          <w:rFonts w:cstheme="minorHAnsi"/>
          <w:b/>
          <w:i/>
          <w:szCs w:val="24"/>
        </w:rPr>
        <w:t>i</w:t>
      </w:r>
      <w:r w:rsidR="578A8E93" w:rsidRPr="00324452">
        <w:rPr>
          <w:rFonts w:cstheme="minorHAnsi"/>
          <w:b/>
          <w:i/>
          <w:szCs w:val="24"/>
        </w:rPr>
        <w:t>mpact on infrastructure and affordability”</w:t>
      </w:r>
      <w:r w:rsidR="578A8E93" w:rsidRPr="00324452">
        <w:rPr>
          <w:rFonts w:cstheme="minorHAnsi"/>
          <w:szCs w:val="24"/>
        </w:rPr>
        <w:t xml:space="preserve"> </w:t>
      </w:r>
      <w:r w:rsidR="3D07F11F" w:rsidRPr="00324452">
        <w:rPr>
          <w:rFonts w:cstheme="minorHAnsi"/>
          <w:szCs w:val="24"/>
        </w:rPr>
        <w:t xml:space="preserve">was introduced by </w:t>
      </w:r>
      <w:r w:rsidR="00E72D49" w:rsidRPr="00324452">
        <w:rPr>
          <w:rFonts w:cstheme="minorHAnsi"/>
          <w:szCs w:val="24"/>
        </w:rPr>
        <w:t>Ms</w:t>
      </w:r>
      <w:r w:rsidR="00372968" w:rsidRPr="00324452">
        <w:rPr>
          <w:rFonts w:cstheme="minorHAnsi"/>
          <w:szCs w:val="24"/>
        </w:rPr>
        <w:t xml:space="preserve"> </w:t>
      </w:r>
      <w:r w:rsidR="46A52151" w:rsidRPr="00324452">
        <w:rPr>
          <w:rFonts w:cstheme="minorHAnsi"/>
          <w:szCs w:val="24"/>
        </w:rPr>
        <w:t>Joyce</w:t>
      </w:r>
      <w:r w:rsidR="46A52151" w:rsidRPr="00324452">
        <w:rPr>
          <w:rFonts w:eastAsiaTheme="minorEastAsia" w:cstheme="minorHAnsi"/>
          <w:szCs w:val="24"/>
        </w:rPr>
        <w:t xml:space="preserve"> Chen, </w:t>
      </w:r>
      <w:r w:rsidR="1D0C1D58" w:rsidRPr="00324452">
        <w:rPr>
          <w:rFonts w:eastAsiaTheme="minorEastAsia" w:cstheme="minorHAnsi"/>
          <w:szCs w:val="24"/>
        </w:rPr>
        <w:t xml:space="preserve">Senior Advisor, Strategic Engagement, </w:t>
      </w:r>
      <w:r w:rsidR="578A8E93" w:rsidRPr="00324452">
        <w:rPr>
          <w:rFonts w:eastAsiaTheme="minorEastAsia" w:cstheme="minorHAnsi"/>
          <w:szCs w:val="24"/>
        </w:rPr>
        <w:t>Asia Pacific Network Information Centre (APNIC)</w:t>
      </w:r>
      <w:r w:rsidR="42245111" w:rsidRPr="00324452">
        <w:rPr>
          <w:rFonts w:eastAsiaTheme="minorEastAsia" w:cstheme="minorHAnsi"/>
          <w:szCs w:val="24"/>
        </w:rPr>
        <w:t xml:space="preserve">. </w:t>
      </w:r>
      <w:r w:rsidR="6393B9D7" w:rsidRPr="00324452">
        <w:rPr>
          <w:rFonts w:eastAsiaTheme="minorEastAsia" w:cstheme="minorHAnsi"/>
          <w:szCs w:val="24"/>
        </w:rPr>
        <w:t>The document proposes to explore the key initiatives and measures undertaken in the Asia</w:t>
      </w:r>
      <w:r w:rsidR="208FF58B" w:rsidRPr="00324452">
        <w:rPr>
          <w:rFonts w:eastAsiaTheme="minorEastAsia" w:cstheme="minorHAnsi"/>
          <w:szCs w:val="24"/>
        </w:rPr>
        <w:t>-</w:t>
      </w:r>
      <w:r w:rsidR="6393B9D7" w:rsidRPr="00324452">
        <w:rPr>
          <w:rFonts w:eastAsiaTheme="minorEastAsia" w:cstheme="minorHAnsi"/>
          <w:szCs w:val="24"/>
        </w:rPr>
        <w:t>Pacific region to ensure</w:t>
      </w:r>
      <w:r w:rsidR="6393B9D7" w:rsidRPr="00324452">
        <w:rPr>
          <w:rFonts w:eastAsia="Calibri" w:cstheme="minorHAnsi"/>
          <w:szCs w:val="24"/>
        </w:rPr>
        <w:t xml:space="preserve"> seamless Internet connectivity for users as a response to the COVID-19 pandemic.</w:t>
      </w:r>
      <w:r w:rsidR="2DDA4FDC" w:rsidRPr="00324452">
        <w:rPr>
          <w:rFonts w:eastAsia="Calibri" w:cstheme="minorHAnsi"/>
          <w:szCs w:val="24"/>
        </w:rPr>
        <w:t xml:space="preserve"> </w:t>
      </w:r>
      <w:r w:rsidR="34D757C5" w:rsidRPr="00324452">
        <w:rPr>
          <w:rFonts w:eastAsia="Calibri" w:cstheme="minorHAnsi"/>
          <w:szCs w:val="24"/>
        </w:rPr>
        <w:t>The proposal aims to</w:t>
      </w:r>
      <w:r w:rsidR="4EDB3009" w:rsidRPr="00324452">
        <w:rPr>
          <w:rFonts w:eastAsia="Calibri" w:cstheme="minorHAnsi"/>
          <w:szCs w:val="24"/>
        </w:rPr>
        <w:t xml:space="preserve"> </w:t>
      </w:r>
      <w:r w:rsidR="6393B9D7" w:rsidRPr="00324452">
        <w:rPr>
          <w:rFonts w:eastAsia="Calibri" w:cstheme="minorHAnsi"/>
          <w:szCs w:val="24"/>
        </w:rPr>
        <w:t>promote greater understanding of the key initiatives and measures that were undertaken by the technical community to support the infrastructure and economic needs in the region</w:t>
      </w:r>
      <w:r w:rsidR="40F2AFB2" w:rsidRPr="00324452">
        <w:rPr>
          <w:rFonts w:eastAsia="Calibri" w:cstheme="minorHAnsi"/>
          <w:szCs w:val="24"/>
        </w:rPr>
        <w:t xml:space="preserve"> and also contribute to the work of REG4COVID</w:t>
      </w:r>
      <w:r w:rsidR="491FE648" w:rsidRPr="00324452">
        <w:rPr>
          <w:rFonts w:eastAsia="Calibri" w:cstheme="minorHAnsi"/>
          <w:szCs w:val="24"/>
        </w:rPr>
        <w:t>.</w:t>
      </w:r>
      <w:r w:rsidR="00814A91" w:rsidRPr="00324452">
        <w:rPr>
          <w:rFonts w:eastAsia="Calibri" w:cstheme="minorHAnsi"/>
          <w:szCs w:val="24"/>
        </w:rPr>
        <w:t xml:space="preserve"> In addition, the proposal </w:t>
      </w:r>
      <w:r w:rsidR="491FE648" w:rsidRPr="00324452">
        <w:rPr>
          <w:rFonts w:eastAsia="Calibri" w:cstheme="minorHAnsi"/>
          <w:szCs w:val="24"/>
        </w:rPr>
        <w:t xml:space="preserve">aims to </w:t>
      </w:r>
      <w:r w:rsidR="72249FED" w:rsidRPr="00324452">
        <w:rPr>
          <w:rFonts w:eastAsia="Calibri" w:cstheme="minorHAnsi"/>
          <w:szCs w:val="24"/>
        </w:rPr>
        <w:t xml:space="preserve">provide </w:t>
      </w:r>
      <w:r w:rsidR="6393B9D7" w:rsidRPr="00324452">
        <w:rPr>
          <w:rFonts w:eastAsia="Calibri" w:cstheme="minorHAnsi"/>
          <w:szCs w:val="24"/>
        </w:rPr>
        <w:t>technical training for network operators</w:t>
      </w:r>
      <w:r w:rsidR="004B3115" w:rsidRPr="00324452">
        <w:rPr>
          <w:rFonts w:eastAsia="Calibri" w:cstheme="minorHAnsi"/>
          <w:szCs w:val="24"/>
        </w:rPr>
        <w:t>,</w:t>
      </w:r>
      <w:r w:rsidR="6393B9D7" w:rsidRPr="00324452">
        <w:rPr>
          <w:rFonts w:eastAsia="Calibri" w:cstheme="minorHAnsi"/>
          <w:szCs w:val="24"/>
        </w:rPr>
        <w:t xml:space="preserve"> particularly in developing economies</w:t>
      </w:r>
      <w:r w:rsidR="004B3115" w:rsidRPr="00324452">
        <w:rPr>
          <w:rFonts w:eastAsia="Calibri" w:cstheme="minorHAnsi"/>
          <w:szCs w:val="24"/>
        </w:rPr>
        <w:t>,</w:t>
      </w:r>
      <w:r w:rsidR="6393B9D7" w:rsidRPr="00324452">
        <w:rPr>
          <w:rFonts w:eastAsia="Calibri" w:cstheme="minorHAnsi"/>
          <w:szCs w:val="24"/>
        </w:rPr>
        <w:t xml:space="preserve"> </w:t>
      </w:r>
      <w:r w:rsidR="5076211C" w:rsidRPr="00324452">
        <w:rPr>
          <w:rFonts w:eastAsia="Calibri" w:cstheme="minorHAnsi"/>
          <w:szCs w:val="24"/>
        </w:rPr>
        <w:t xml:space="preserve">that </w:t>
      </w:r>
      <w:r w:rsidR="6393B9D7" w:rsidRPr="00324452">
        <w:rPr>
          <w:rFonts w:eastAsia="Calibri" w:cstheme="minorHAnsi"/>
          <w:szCs w:val="24"/>
        </w:rPr>
        <w:t>can hel</w:t>
      </w:r>
      <w:r w:rsidR="1F48F272" w:rsidRPr="00324452">
        <w:rPr>
          <w:rFonts w:eastAsia="Calibri" w:cstheme="minorHAnsi"/>
          <w:szCs w:val="24"/>
        </w:rPr>
        <w:t>p</w:t>
      </w:r>
      <w:r w:rsidR="6393B9D7" w:rsidRPr="00324452">
        <w:rPr>
          <w:rFonts w:eastAsia="Calibri" w:cstheme="minorHAnsi"/>
          <w:szCs w:val="24"/>
        </w:rPr>
        <w:t xml:space="preserve"> narrow the digital divide</w:t>
      </w:r>
      <w:r w:rsidR="4CB4C2BB" w:rsidRPr="00324452">
        <w:rPr>
          <w:rFonts w:eastAsia="Calibri" w:cstheme="minorHAnsi"/>
          <w:szCs w:val="24"/>
        </w:rPr>
        <w:t xml:space="preserve"> </w:t>
      </w:r>
      <w:r w:rsidR="6E154AA0" w:rsidRPr="00324452">
        <w:rPr>
          <w:rFonts w:eastAsia="Calibri" w:cstheme="minorHAnsi"/>
          <w:szCs w:val="24"/>
        </w:rPr>
        <w:t xml:space="preserve">and </w:t>
      </w:r>
      <w:r w:rsidR="4CB4C2BB" w:rsidRPr="00324452">
        <w:rPr>
          <w:rFonts w:eastAsia="Calibri" w:cstheme="minorHAnsi"/>
          <w:szCs w:val="24"/>
        </w:rPr>
        <w:t>reduce</w:t>
      </w:r>
      <w:r w:rsidR="6393B9D7" w:rsidRPr="00324452">
        <w:rPr>
          <w:rFonts w:eastAsia="Calibri" w:cstheme="minorHAnsi"/>
          <w:szCs w:val="24"/>
        </w:rPr>
        <w:t xml:space="preserve"> inequalities between and within economies. </w:t>
      </w:r>
      <w:r w:rsidR="198413D1" w:rsidRPr="00324452">
        <w:rPr>
          <w:rFonts w:eastAsia="Calibri" w:cstheme="minorHAnsi"/>
          <w:szCs w:val="24"/>
        </w:rPr>
        <w:t>These t</w:t>
      </w:r>
      <w:r w:rsidR="6393B9D7" w:rsidRPr="00324452">
        <w:rPr>
          <w:rFonts w:eastAsia="Calibri" w:cstheme="minorHAnsi"/>
          <w:szCs w:val="24"/>
        </w:rPr>
        <w:t>raining</w:t>
      </w:r>
      <w:r w:rsidR="0F7CF750" w:rsidRPr="00324452">
        <w:rPr>
          <w:rFonts w:eastAsia="Calibri" w:cstheme="minorHAnsi"/>
          <w:szCs w:val="24"/>
        </w:rPr>
        <w:t xml:space="preserve"> programme</w:t>
      </w:r>
      <w:r w:rsidR="6DFADC5B" w:rsidRPr="00324452">
        <w:rPr>
          <w:rFonts w:eastAsia="Calibri" w:cstheme="minorHAnsi"/>
          <w:szCs w:val="24"/>
        </w:rPr>
        <w:t>s, where APNIC offers to partner with</w:t>
      </w:r>
      <w:r w:rsidR="00324452">
        <w:rPr>
          <w:rFonts w:eastAsia="Calibri" w:cstheme="minorHAnsi"/>
          <w:szCs w:val="24"/>
        </w:rPr>
        <w:t xml:space="preserve"> </w:t>
      </w:r>
      <w:r w:rsidR="6DFADC5B" w:rsidRPr="00324452">
        <w:rPr>
          <w:rFonts w:eastAsia="Calibri" w:cstheme="minorHAnsi"/>
          <w:szCs w:val="24"/>
        </w:rPr>
        <w:t>ITU,</w:t>
      </w:r>
      <w:r w:rsidR="6393B9D7" w:rsidRPr="00324452">
        <w:rPr>
          <w:rFonts w:eastAsia="Calibri" w:cstheme="minorHAnsi"/>
          <w:szCs w:val="24"/>
        </w:rPr>
        <w:t xml:space="preserve"> will increase the overall resiliency and network capabilities of </w:t>
      </w:r>
      <w:r w:rsidR="00462C77" w:rsidRPr="00324452">
        <w:rPr>
          <w:rFonts w:eastAsia="Calibri" w:cstheme="minorHAnsi"/>
          <w:szCs w:val="24"/>
        </w:rPr>
        <w:t xml:space="preserve">the </w:t>
      </w:r>
      <w:r w:rsidR="6393B9D7" w:rsidRPr="00324452">
        <w:rPr>
          <w:rFonts w:eastAsia="Calibri" w:cstheme="minorHAnsi"/>
          <w:szCs w:val="24"/>
        </w:rPr>
        <w:t xml:space="preserve">ITU </w:t>
      </w:r>
      <w:r w:rsidR="00462C77" w:rsidRPr="00324452">
        <w:rPr>
          <w:rFonts w:eastAsia="Calibri" w:cstheme="minorHAnsi"/>
          <w:szCs w:val="24"/>
        </w:rPr>
        <w:t xml:space="preserve">membership </w:t>
      </w:r>
      <w:r w:rsidR="6393B9D7" w:rsidRPr="00324452">
        <w:rPr>
          <w:rFonts w:eastAsia="Calibri" w:cstheme="minorHAnsi"/>
          <w:szCs w:val="24"/>
        </w:rPr>
        <w:t xml:space="preserve">in </w:t>
      </w:r>
      <w:r w:rsidR="00462C77" w:rsidRPr="00324452">
        <w:rPr>
          <w:rFonts w:eastAsia="Calibri" w:cstheme="minorHAnsi"/>
          <w:szCs w:val="24"/>
        </w:rPr>
        <w:t xml:space="preserve">the </w:t>
      </w:r>
      <w:r w:rsidR="6393B9D7" w:rsidRPr="00324452">
        <w:rPr>
          <w:rFonts w:eastAsia="Calibri" w:cstheme="minorHAnsi"/>
          <w:szCs w:val="24"/>
        </w:rPr>
        <w:t>A</w:t>
      </w:r>
      <w:r w:rsidR="1D95869B" w:rsidRPr="00324452">
        <w:rPr>
          <w:rFonts w:eastAsia="Calibri" w:cstheme="minorHAnsi"/>
          <w:szCs w:val="24"/>
        </w:rPr>
        <w:t>sia-Pacific</w:t>
      </w:r>
      <w:r w:rsidR="00814A91" w:rsidRPr="00324452">
        <w:rPr>
          <w:rFonts w:eastAsia="Calibri" w:cstheme="minorHAnsi"/>
          <w:szCs w:val="24"/>
        </w:rPr>
        <w:t xml:space="preserve"> region</w:t>
      </w:r>
      <w:r w:rsidR="6393B9D7" w:rsidRPr="00324452">
        <w:rPr>
          <w:rFonts w:eastAsia="Calibri" w:cstheme="minorHAnsi"/>
          <w:szCs w:val="24"/>
        </w:rPr>
        <w:t>.</w:t>
      </w:r>
      <w:r w:rsidR="2E4143E8" w:rsidRPr="00324452">
        <w:rPr>
          <w:rFonts w:eastAsia="Calibri" w:cstheme="minorHAnsi"/>
          <w:szCs w:val="24"/>
        </w:rPr>
        <w:t xml:space="preserve"> </w:t>
      </w:r>
    </w:p>
    <w:p w14:paraId="4423415E" w14:textId="2DB2194B" w:rsidR="00691D72" w:rsidRPr="00324452" w:rsidRDefault="00691D72" w:rsidP="00324452">
      <w:pPr>
        <w:spacing w:after="120"/>
        <w:rPr>
          <w:rFonts w:cstheme="minorHAnsi"/>
          <w:szCs w:val="24"/>
        </w:rPr>
      </w:pPr>
      <w:r w:rsidRPr="00324452">
        <w:rPr>
          <w:rFonts w:cstheme="minorHAnsi"/>
          <w:szCs w:val="24"/>
        </w:rPr>
        <w:t>RPM-</w:t>
      </w:r>
      <w:r w:rsidR="00AD4A34" w:rsidRPr="00324452">
        <w:rPr>
          <w:rFonts w:cstheme="minorHAnsi"/>
          <w:szCs w:val="24"/>
        </w:rPr>
        <w:t>ASP</w:t>
      </w:r>
      <w:r w:rsidRPr="00324452">
        <w:rPr>
          <w:rFonts w:cstheme="minorHAnsi"/>
          <w:szCs w:val="24"/>
        </w:rPr>
        <w:t xml:space="preserve"> noted the document</w:t>
      </w:r>
      <w:r w:rsidR="38546B01" w:rsidRPr="00324452">
        <w:rPr>
          <w:rFonts w:cstheme="minorHAnsi"/>
          <w:szCs w:val="24"/>
        </w:rPr>
        <w:t xml:space="preserve"> and agreed to take this into consideration</w:t>
      </w:r>
      <w:r w:rsidR="4EE6F458" w:rsidRPr="00324452">
        <w:rPr>
          <w:rFonts w:cstheme="minorHAnsi"/>
          <w:szCs w:val="24"/>
        </w:rPr>
        <w:t xml:space="preserve"> in the drafting </w:t>
      </w:r>
      <w:r w:rsidR="00485D53" w:rsidRPr="00324452">
        <w:rPr>
          <w:rFonts w:cstheme="minorHAnsi"/>
          <w:szCs w:val="24"/>
        </w:rPr>
        <w:t>group.</w:t>
      </w:r>
      <w:r w:rsidRPr="00324452">
        <w:rPr>
          <w:rFonts w:cstheme="minorHAnsi"/>
          <w:szCs w:val="24"/>
        </w:rPr>
        <w:t> </w:t>
      </w:r>
    </w:p>
    <w:bookmarkStart w:id="11" w:name="here"/>
    <w:p w14:paraId="5D19B276" w14:textId="4C087C8E" w:rsidR="00191FC2" w:rsidRPr="00324452" w:rsidRDefault="00BB044F" w:rsidP="00324452">
      <w:pPr>
        <w:spacing w:after="120"/>
        <w:rPr>
          <w:rFonts w:cstheme="minorHAnsi"/>
          <w:szCs w:val="24"/>
        </w:rPr>
      </w:pPr>
      <w:r w:rsidRPr="00324452">
        <w:fldChar w:fldCharType="begin"/>
      </w:r>
      <w:r w:rsidRPr="00324452">
        <w:rPr>
          <w:rFonts w:cstheme="minorHAnsi"/>
          <w:szCs w:val="24"/>
        </w:rPr>
        <w:instrText xml:space="preserve"> HYPERLINK "https://www.itu.int/md/D18-RPMASP-C-0010/en" \h </w:instrText>
      </w:r>
      <w:r w:rsidRPr="00324452">
        <w:fldChar w:fldCharType="separate"/>
      </w:r>
      <w:r w:rsidR="0008637D" w:rsidRPr="00324452">
        <w:rPr>
          <w:rStyle w:val="Hyperlink"/>
          <w:rFonts w:cstheme="minorHAnsi"/>
          <w:b/>
          <w:szCs w:val="24"/>
        </w:rPr>
        <w:t>Document</w:t>
      </w:r>
      <w:r w:rsidR="2E3B9A2E" w:rsidRPr="00324452">
        <w:rPr>
          <w:rStyle w:val="Hyperlink"/>
          <w:rFonts w:cstheme="minorHAnsi"/>
          <w:b/>
          <w:szCs w:val="24"/>
        </w:rPr>
        <w:t xml:space="preserve"> 10</w:t>
      </w:r>
      <w:r w:rsidRPr="00324452">
        <w:rPr>
          <w:rStyle w:val="Hyperlink"/>
          <w:rFonts w:cstheme="minorHAnsi"/>
          <w:b/>
          <w:szCs w:val="24"/>
        </w:rPr>
        <w:fldChar w:fldCharType="end"/>
      </w:r>
      <w:r w:rsidR="458469DA" w:rsidRPr="00324452">
        <w:rPr>
          <w:rFonts w:cstheme="minorHAnsi"/>
          <w:szCs w:val="24"/>
        </w:rPr>
        <w:t>: The document</w:t>
      </w:r>
      <w:r w:rsidR="00372968" w:rsidRPr="00324452">
        <w:rPr>
          <w:rFonts w:cstheme="minorHAnsi"/>
          <w:szCs w:val="24"/>
        </w:rPr>
        <w:t xml:space="preserve"> </w:t>
      </w:r>
      <w:r w:rsidR="006B761C" w:rsidRPr="00324452">
        <w:rPr>
          <w:rFonts w:cstheme="minorHAnsi"/>
          <w:szCs w:val="24"/>
        </w:rPr>
        <w:t xml:space="preserve">entitled </w:t>
      </w:r>
      <w:r w:rsidR="00D5530D" w:rsidRPr="00324452">
        <w:rPr>
          <w:rFonts w:cstheme="minorHAnsi"/>
          <w:b/>
          <w:i/>
          <w:szCs w:val="24"/>
        </w:rPr>
        <w:t>“</w:t>
      </w:r>
      <w:r w:rsidR="07D55EE0" w:rsidRPr="00324452">
        <w:rPr>
          <w:rFonts w:cstheme="minorHAnsi"/>
          <w:b/>
          <w:i/>
          <w:szCs w:val="24"/>
        </w:rPr>
        <w:t>Digital Economy-Inclusive Society and Importance of High-Speed, High-Quality Broadband</w:t>
      </w:r>
      <w:r w:rsidR="00D5530D" w:rsidRPr="00324452">
        <w:rPr>
          <w:rFonts w:cstheme="minorHAnsi"/>
          <w:b/>
          <w:i/>
          <w:color w:val="000000" w:themeColor="text1"/>
          <w:szCs w:val="24"/>
        </w:rPr>
        <w:t>”</w:t>
      </w:r>
      <w:r w:rsidR="00D5530D" w:rsidRPr="00324452">
        <w:rPr>
          <w:rFonts w:cstheme="minorHAnsi"/>
          <w:szCs w:val="24"/>
        </w:rPr>
        <w:t xml:space="preserve"> </w:t>
      </w:r>
      <w:r w:rsidR="008F1AC7" w:rsidRPr="00324452">
        <w:rPr>
          <w:rFonts w:cstheme="minorHAnsi"/>
          <w:szCs w:val="24"/>
        </w:rPr>
        <w:t>was presented by</w:t>
      </w:r>
      <w:r w:rsidR="008F1AC7" w:rsidRPr="00324452">
        <w:rPr>
          <w:rFonts w:eastAsia="Calibri" w:cstheme="minorHAnsi"/>
          <w:szCs w:val="24"/>
        </w:rPr>
        <w:t xml:space="preserve"> </w:t>
      </w:r>
      <w:r w:rsidR="00E72D49" w:rsidRPr="00324452">
        <w:rPr>
          <w:rFonts w:eastAsia="Calibri" w:cstheme="minorHAnsi"/>
          <w:szCs w:val="24"/>
        </w:rPr>
        <w:t>Mr</w:t>
      </w:r>
      <w:r w:rsidR="73120B68" w:rsidRPr="00324452">
        <w:rPr>
          <w:rFonts w:eastAsia="Calibri" w:cstheme="minorHAnsi"/>
          <w:szCs w:val="24"/>
        </w:rPr>
        <w:t xml:space="preserve"> Turhan Muluk, Government and Telecom Policy Director,</w:t>
      </w:r>
      <w:r w:rsidR="6005A19C" w:rsidRPr="00324452">
        <w:rPr>
          <w:rFonts w:eastAsia="Calibri" w:cstheme="minorHAnsi"/>
          <w:szCs w:val="24"/>
        </w:rPr>
        <w:t xml:space="preserve"> </w:t>
      </w:r>
      <w:r w:rsidR="49E340A1" w:rsidRPr="00324452">
        <w:rPr>
          <w:rFonts w:eastAsia="Calibri" w:cstheme="minorHAnsi"/>
          <w:szCs w:val="24"/>
        </w:rPr>
        <w:t>Intel Corporation</w:t>
      </w:r>
      <w:r w:rsidR="00531BDB" w:rsidRPr="00324452">
        <w:rPr>
          <w:rFonts w:eastAsia="Calibri" w:cstheme="minorHAnsi"/>
          <w:szCs w:val="24"/>
        </w:rPr>
        <w:t xml:space="preserve">. </w:t>
      </w:r>
      <w:r w:rsidR="257293DD" w:rsidRPr="00324452">
        <w:rPr>
          <w:rFonts w:eastAsia="Calibri" w:cstheme="minorHAnsi"/>
          <w:szCs w:val="24"/>
        </w:rPr>
        <w:t xml:space="preserve">The document highlights the </w:t>
      </w:r>
      <w:r w:rsidR="009733D5" w:rsidRPr="00324452">
        <w:rPr>
          <w:rFonts w:eastAsia="Calibri" w:cstheme="minorHAnsi"/>
          <w:szCs w:val="24"/>
        </w:rPr>
        <w:t xml:space="preserve">growing </w:t>
      </w:r>
      <w:r w:rsidR="257293DD" w:rsidRPr="00324452">
        <w:rPr>
          <w:rFonts w:cstheme="minorHAnsi"/>
          <w:szCs w:val="24"/>
        </w:rPr>
        <w:t xml:space="preserve">importance of </w:t>
      </w:r>
      <w:r w:rsidR="257293DD" w:rsidRPr="00324452">
        <w:rPr>
          <w:rFonts w:eastAsia="Calibri" w:cstheme="minorHAnsi"/>
          <w:szCs w:val="24"/>
        </w:rPr>
        <w:t>high-speed and high-quality broadband for e-health, e-learning, remote working, and other services</w:t>
      </w:r>
      <w:r w:rsidR="257293DD" w:rsidRPr="00324452">
        <w:rPr>
          <w:rFonts w:cstheme="minorHAnsi"/>
          <w:szCs w:val="24"/>
        </w:rPr>
        <w:t xml:space="preserve"> post</w:t>
      </w:r>
      <w:r w:rsidR="004B3115" w:rsidRPr="00324452">
        <w:rPr>
          <w:rFonts w:cstheme="minorHAnsi"/>
          <w:szCs w:val="24"/>
          <w:lang w:eastAsia="en-GB"/>
        </w:rPr>
        <w:t>-</w:t>
      </w:r>
      <w:bookmarkEnd w:id="11"/>
      <w:r w:rsidR="257293DD" w:rsidRPr="00324452">
        <w:rPr>
          <w:rFonts w:cstheme="minorHAnsi"/>
          <w:szCs w:val="24"/>
        </w:rPr>
        <w:t>COVID-19</w:t>
      </w:r>
      <w:r w:rsidR="2DA9B711" w:rsidRPr="00324452">
        <w:rPr>
          <w:rFonts w:cstheme="minorHAnsi"/>
          <w:szCs w:val="24"/>
        </w:rPr>
        <w:t>, and the ongoing e</w:t>
      </w:r>
      <w:r w:rsidR="62A71C49" w:rsidRPr="00324452">
        <w:rPr>
          <w:rFonts w:cstheme="minorHAnsi"/>
          <w:szCs w:val="24"/>
        </w:rPr>
        <w:t xml:space="preserve">conomic recovery </w:t>
      </w:r>
      <w:r w:rsidR="62A71C49" w:rsidRPr="00324452">
        <w:rPr>
          <w:rFonts w:cstheme="minorHAnsi"/>
          <w:szCs w:val="24"/>
          <w:lang w:eastAsia="en-GB"/>
        </w:rPr>
        <w:t>program</w:t>
      </w:r>
      <w:r w:rsidR="008F0273" w:rsidRPr="00324452">
        <w:rPr>
          <w:rFonts w:cstheme="minorHAnsi"/>
          <w:szCs w:val="24"/>
          <w:lang w:eastAsia="en-GB"/>
        </w:rPr>
        <w:t>me</w:t>
      </w:r>
      <w:r w:rsidR="62A71C49" w:rsidRPr="00324452">
        <w:rPr>
          <w:rFonts w:cstheme="minorHAnsi"/>
          <w:szCs w:val="24"/>
          <w:lang w:eastAsia="en-GB"/>
        </w:rPr>
        <w:t>s</w:t>
      </w:r>
      <w:r w:rsidR="2DA9B711" w:rsidRPr="00324452">
        <w:rPr>
          <w:rFonts w:cstheme="minorHAnsi"/>
          <w:szCs w:val="24"/>
        </w:rPr>
        <w:t xml:space="preserve"> worldwide</w:t>
      </w:r>
      <w:r w:rsidR="769CFAC3" w:rsidRPr="00324452">
        <w:rPr>
          <w:rFonts w:cstheme="minorHAnsi"/>
          <w:szCs w:val="24"/>
        </w:rPr>
        <w:t>.</w:t>
      </w:r>
      <w:r w:rsidR="257293DD" w:rsidRPr="00324452">
        <w:rPr>
          <w:rFonts w:cstheme="minorHAnsi"/>
          <w:szCs w:val="24"/>
        </w:rPr>
        <w:t xml:space="preserve"> </w:t>
      </w:r>
      <w:r w:rsidR="16A0F7E8" w:rsidRPr="00324452">
        <w:rPr>
          <w:rFonts w:cstheme="minorHAnsi"/>
          <w:szCs w:val="24"/>
        </w:rPr>
        <w:t>It</w:t>
      </w:r>
      <w:r w:rsidR="257293DD" w:rsidRPr="00324452">
        <w:rPr>
          <w:rFonts w:eastAsia="Calibri" w:cstheme="minorHAnsi"/>
          <w:szCs w:val="24"/>
        </w:rPr>
        <w:t xml:space="preserve"> proposes to continue work on ASP 2 (</w:t>
      </w:r>
      <w:r w:rsidR="003E3798" w:rsidRPr="00324452">
        <w:rPr>
          <w:rFonts w:eastAsia="Calibri" w:cstheme="minorHAnsi"/>
          <w:szCs w:val="24"/>
        </w:rPr>
        <w:t>d</w:t>
      </w:r>
      <w:r w:rsidR="257293DD" w:rsidRPr="00324452">
        <w:rPr>
          <w:rFonts w:eastAsia="Calibri" w:cstheme="minorHAnsi"/>
          <w:szCs w:val="24"/>
        </w:rPr>
        <w:t xml:space="preserve">igital </w:t>
      </w:r>
      <w:r w:rsidR="003E3798" w:rsidRPr="00324452">
        <w:rPr>
          <w:rFonts w:eastAsia="Calibri" w:cstheme="minorHAnsi"/>
          <w:szCs w:val="24"/>
        </w:rPr>
        <w:t>e</w:t>
      </w:r>
      <w:r w:rsidR="257293DD" w:rsidRPr="00324452">
        <w:rPr>
          <w:rFonts w:eastAsia="Calibri" w:cstheme="minorHAnsi"/>
          <w:szCs w:val="24"/>
        </w:rPr>
        <w:t xml:space="preserve">conomy and </w:t>
      </w:r>
      <w:r w:rsidR="003E3798" w:rsidRPr="00324452">
        <w:rPr>
          <w:rFonts w:eastAsia="Calibri" w:cstheme="minorHAnsi"/>
          <w:szCs w:val="24"/>
        </w:rPr>
        <w:t>i</w:t>
      </w:r>
      <w:r w:rsidR="257293DD" w:rsidRPr="00324452">
        <w:rPr>
          <w:rFonts w:eastAsia="Calibri" w:cstheme="minorHAnsi"/>
          <w:szCs w:val="24"/>
        </w:rPr>
        <w:t xml:space="preserve">nclusive </w:t>
      </w:r>
      <w:r w:rsidR="003E3798" w:rsidRPr="00324452">
        <w:rPr>
          <w:rFonts w:eastAsia="Calibri" w:cstheme="minorHAnsi"/>
          <w:szCs w:val="24"/>
        </w:rPr>
        <w:t>d</w:t>
      </w:r>
      <w:r w:rsidR="257293DD" w:rsidRPr="00324452">
        <w:rPr>
          <w:rFonts w:eastAsia="Calibri" w:cstheme="minorHAnsi"/>
          <w:szCs w:val="24"/>
        </w:rPr>
        <w:t xml:space="preserve">igital </w:t>
      </w:r>
      <w:r w:rsidR="003E3798" w:rsidRPr="00324452">
        <w:rPr>
          <w:rFonts w:eastAsia="Calibri" w:cstheme="minorHAnsi"/>
          <w:szCs w:val="24"/>
        </w:rPr>
        <w:t>s</w:t>
      </w:r>
      <w:r w:rsidR="257293DD" w:rsidRPr="00324452">
        <w:rPr>
          <w:rFonts w:eastAsia="Calibri" w:cstheme="minorHAnsi"/>
          <w:szCs w:val="24"/>
        </w:rPr>
        <w:t>ociety) and ASP 3 (</w:t>
      </w:r>
      <w:r w:rsidR="003E3798" w:rsidRPr="00324452">
        <w:rPr>
          <w:rFonts w:eastAsia="Calibri" w:cstheme="minorHAnsi"/>
          <w:szCs w:val="24"/>
        </w:rPr>
        <w:t>i</w:t>
      </w:r>
      <w:r w:rsidR="257293DD" w:rsidRPr="00324452">
        <w:rPr>
          <w:rFonts w:eastAsia="Calibri" w:cstheme="minorHAnsi"/>
          <w:szCs w:val="24"/>
        </w:rPr>
        <w:t xml:space="preserve">nfrastructure </w:t>
      </w:r>
      <w:r w:rsidR="257293DD" w:rsidRPr="00324452">
        <w:rPr>
          <w:rFonts w:eastAsia="Calibri" w:cstheme="minorHAnsi"/>
          <w:szCs w:val="24"/>
        </w:rPr>
        <w:lastRenderedPageBreak/>
        <w:t>to enhance digital connectivity) initiatives</w:t>
      </w:r>
      <w:r w:rsidR="003E3798" w:rsidRPr="00324452">
        <w:rPr>
          <w:rFonts w:eastAsia="Calibri" w:cstheme="minorHAnsi"/>
          <w:szCs w:val="24"/>
        </w:rPr>
        <w:t>,</w:t>
      </w:r>
      <w:r w:rsidR="257293DD" w:rsidRPr="00324452">
        <w:rPr>
          <w:rFonts w:eastAsia="Calibri" w:cstheme="minorHAnsi"/>
          <w:szCs w:val="24"/>
        </w:rPr>
        <w:t xml:space="preserve"> prioritizing the successful implementation of economic program</w:t>
      </w:r>
      <w:r w:rsidR="008F0273" w:rsidRPr="00324452">
        <w:rPr>
          <w:rFonts w:eastAsia="Calibri" w:cstheme="minorHAnsi"/>
          <w:szCs w:val="24"/>
        </w:rPr>
        <w:t>me</w:t>
      </w:r>
      <w:r w:rsidR="257293DD" w:rsidRPr="00324452">
        <w:rPr>
          <w:rFonts w:eastAsia="Calibri" w:cstheme="minorHAnsi"/>
          <w:szCs w:val="24"/>
        </w:rPr>
        <w:t>s for digital economy-inclusive society and high-speed, high-quality broadband networks and services for the next four-year period</w:t>
      </w:r>
      <w:r w:rsidR="0008637D" w:rsidRPr="00324452">
        <w:rPr>
          <w:rFonts w:cstheme="minorHAnsi"/>
          <w:szCs w:val="24"/>
        </w:rPr>
        <w:t>.</w:t>
      </w:r>
    </w:p>
    <w:p w14:paraId="48E9317D" w14:textId="2AA6A621" w:rsidR="00691D72" w:rsidRPr="00324452" w:rsidRDefault="08B491E0" w:rsidP="00324452">
      <w:pPr>
        <w:spacing w:after="120"/>
        <w:rPr>
          <w:rFonts w:cstheme="minorHAnsi"/>
          <w:szCs w:val="24"/>
        </w:rPr>
      </w:pPr>
      <w:r w:rsidRPr="00324452">
        <w:rPr>
          <w:rFonts w:cstheme="minorHAnsi"/>
          <w:szCs w:val="24"/>
        </w:rPr>
        <w:t>RPM-ASP noted the document</w:t>
      </w:r>
      <w:r w:rsidR="5B43617A" w:rsidRPr="00324452">
        <w:rPr>
          <w:rFonts w:cstheme="minorHAnsi"/>
          <w:szCs w:val="24"/>
        </w:rPr>
        <w:t xml:space="preserve"> and agreed to take this into consideration</w:t>
      </w:r>
      <w:r w:rsidR="79BF199F" w:rsidRPr="00324452">
        <w:rPr>
          <w:rFonts w:cstheme="minorHAnsi"/>
          <w:szCs w:val="24"/>
        </w:rPr>
        <w:t xml:space="preserve"> in the drafting </w:t>
      </w:r>
      <w:r w:rsidR="00485D53" w:rsidRPr="00324452">
        <w:rPr>
          <w:rFonts w:cstheme="minorHAnsi"/>
          <w:szCs w:val="24"/>
        </w:rPr>
        <w:t xml:space="preserve">group. </w:t>
      </w:r>
    </w:p>
    <w:p w14:paraId="25822B62" w14:textId="451FCAD7" w:rsidR="001D303A" w:rsidRPr="00324452" w:rsidRDefault="00B612EA" w:rsidP="00324452">
      <w:pPr>
        <w:spacing w:after="120"/>
        <w:rPr>
          <w:rFonts w:cstheme="minorHAnsi"/>
          <w:szCs w:val="24"/>
        </w:rPr>
      </w:pPr>
      <w:hyperlink r:id="rId26">
        <w:r w:rsidR="001D303A" w:rsidRPr="00324452">
          <w:rPr>
            <w:rStyle w:val="Hyperlink"/>
            <w:rFonts w:cstheme="minorHAnsi"/>
            <w:b/>
            <w:szCs w:val="24"/>
          </w:rPr>
          <w:t>Document</w:t>
        </w:r>
        <w:r w:rsidR="5E8F3799" w:rsidRPr="00324452">
          <w:rPr>
            <w:rStyle w:val="Hyperlink"/>
            <w:rFonts w:cstheme="minorHAnsi"/>
            <w:b/>
            <w:szCs w:val="24"/>
          </w:rPr>
          <w:t xml:space="preserve"> 11</w:t>
        </w:r>
      </w:hyperlink>
      <w:r w:rsidR="3DBCC956" w:rsidRPr="00324452">
        <w:rPr>
          <w:rFonts w:cstheme="minorHAnsi"/>
          <w:szCs w:val="24"/>
        </w:rPr>
        <w:t>: The document</w:t>
      </w:r>
      <w:r w:rsidR="001D303A" w:rsidRPr="00324452">
        <w:rPr>
          <w:rFonts w:cstheme="minorHAnsi"/>
          <w:szCs w:val="24"/>
        </w:rPr>
        <w:t xml:space="preserve"> entitled </w:t>
      </w:r>
      <w:r w:rsidR="00BF66D8" w:rsidRPr="00324452">
        <w:rPr>
          <w:rFonts w:cstheme="minorHAnsi"/>
          <w:b/>
          <w:i/>
          <w:szCs w:val="24"/>
        </w:rPr>
        <w:t>“</w:t>
      </w:r>
      <w:r w:rsidR="009F3420" w:rsidRPr="00324452">
        <w:rPr>
          <w:rFonts w:cstheme="minorHAnsi"/>
          <w:b/>
          <w:i/>
          <w:szCs w:val="24"/>
          <w:lang w:eastAsia="en-GB"/>
        </w:rPr>
        <w:t>Over-the-air Radio</w:t>
      </w:r>
      <w:r w:rsidR="009F3420" w:rsidRPr="00324452">
        <w:rPr>
          <w:rFonts w:cstheme="minorHAnsi"/>
          <w:b/>
          <w:i/>
          <w:szCs w:val="24"/>
        </w:rPr>
        <w:t xml:space="preserve"> and </w:t>
      </w:r>
      <w:r w:rsidR="009F3420" w:rsidRPr="00324452">
        <w:rPr>
          <w:rFonts w:cstheme="minorHAnsi"/>
          <w:b/>
          <w:i/>
          <w:szCs w:val="24"/>
          <w:lang w:eastAsia="en-GB"/>
        </w:rPr>
        <w:t xml:space="preserve">Television Broadcasting: Assuring </w:t>
      </w:r>
      <w:r w:rsidR="008339BE" w:rsidRPr="00324452">
        <w:rPr>
          <w:rFonts w:cstheme="minorHAnsi"/>
          <w:b/>
          <w:i/>
          <w:szCs w:val="24"/>
          <w:lang w:eastAsia="en-GB"/>
        </w:rPr>
        <w:t xml:space="preserve">a </w:t>
      </w:r>
      <w:r w:rsidR="009F3420" w:rsidRPr="00324452">
        <w:rPr>
          <w:rFonts w:cstheme="minorHAnsi"/>
          <w:b/>
          <w:i/>
          <w:szCs w:val="24"/>
          <w:lang w:eastAsia="en-GB"/>
        </w:rPr>
        <w:t>Sustainable Future</w:t>
      </w:r>
      <w:r w:rsidR="00C152D9" w:rsidRPr="00324452">
        <w:rPr>
          <w:rFonts w:cstheme="minorHAnsi"/>
          <w:b/>
          <w:i/>
          <w:szCs w:val="24"/>
        </w:rPr>
        <w:t>”</w:t>
      </w:r>
      <w:r w:rsidR="00BF66D8" w:rsidRPr="00324452">
        <w:rPr>
          <w:rFonts w:cstheme="minorHAnsi"/>
          <w:szCs w:val="24"/>
        </w:rPr>
        <w:t xml:space="preserve"> </w:t>
      </w:r>
      <w:r w:rsidR="00531BDB" w:rsidRPr="00324452">
        <w:rPr>
          <w:rFonts w:cstheme="minorHAnsi"/>
          <w:szCs w:val="24"/>
        </w:rPr>
        <w:t xml:space="preserve">was presented by </w:t>
      </w:r>
      <w:r w:rsidR="00E72D49" w:rsidRPr="00324452">
        <w:rPr>
          <w:rFonts w:cstheme="minorHAnsi"/>
          <w:szCs w:val="24"/>
        </w:rPr>
        <w:t>Ms</w:t>
      </w:r>
      <w:r w:rsidR="00372968" w:rsidRPr="00324452">
        <w:rPr>
          <w:rFonts w:cstheme="minorHAnsi"/>
          <w:szCs w:val="24"/>
        </w:rPr>
        <w:t xml:space="preserve"> </w:t>
      </w:r>
      <w:r w:rsidR="0DE9A646" w:rsidRPr="00324452">
        <w:rPr>
          <w:rFonts w:cstheme="minorHAnsi"/>
          <w:szCs w:val="24"/>
        </w:rPr>
        <w:t xml:space="preserve">Philomena </w:t>
      </w:r>
      <w:r w:rsidR="65DCFB0B" w:rsidRPr="00324452">
        <w:rPr>
          <w:rFonts w:eastAsia="Calibri" w:cstheme="minorHAnsi"/>
          <w:color w:val="000000" w:themeColor="text1"/>
          <w:szCs w:val="24"/>
        </w:rPr>
        <w:t>Gnanapragasam,</w:t>
      </w:r>
      <w:r w:rsidR="3AFEAA05" w:rsidRPr="00324452">
        <w:rPr>
          <w:rFonts w:eastAsia="Calibri" w:cstheme="minorHAnsi"/>
          <w:color w:val="000000" w:themeColor="text1"/>
          <w:szCs w:val="24"/>
        </w:rPr>
        <w:t xml:space="preserve"> Director,</w:t>
      </w:r>
      <w:r w:rsidR="499801D2" w:rsidRPr="00324452">
        <w:rPr>
          <w:rFonts w:cstheme="minorHAnsi"/>
          <w:szCs w:val="24"/>
        </w:rPr>
        <w:t xml:space="preserve"> </w:t>
      </w:r>
      <w:r w:rsidR="0C301A3B" w:rsidRPr="00324452">
        <w:rPr>
          <w:rFonts w:cstheme="minorHAnsi"/>
          <w:szCs w:val="24"/>
        </w:rPr>
        <w:t>AIBD</w:t>
      </w:r>
      <w:r w:rsidR="009813FB" w:rsidRPr="00324452">
        <w:rPr>
          <w:rFonts w:cstheme="minorHAnsi"/>
          <w:szCs w:val="24"/>
        </w:rPr>
        <w:t>. The document</w:t>
      </w:r>
      <w:r w:rsidR="520F3549" w:rsidRPr="00324452">
        <w:rPr>
          <w:rFonts w:cstheme="minorHAnsi"/>
          <w:szCs w:val="24"/>
        </w:rPr>
        <w:t xml:space="preserve"> </w:t>
      </w:r>
      <w:r w:rsidR="20A6458A" w:rsidRPr="00324452">
        <w:rPr>
          <w:rFonts w:cstheme="minorHAnsi"/>
          <w:szCs w:val="24"/>
        </w:rPr>
        <w:t>recognizes</w:t>
      </w:r>
      <w:r w:rsidR="2ABA9DAB" w:rsidRPr="00324452">
        <w:rPr>
          <w:rFonts w:eastAsia="Calibri" w:cstheme="minorHAnsi"/>
          <w:szCs w:val="24"/>
        </w:rPr>
        <w:t xml:space="preserve"> the value of </w:t>
      </w:r>
      <w:r w:rsidR="003E3798" w:rsidRPr="00324452">
        <w:rPr>
          <w:rFonts w:eastAsia="Calibri" w:cstheme="minorHAnsi"/>
          <w:szCs w:val="24"/>
        </w:rPr>
        <w:t xml:space="preserve">over-the-air (OTA) </w:t>
      </w:r>
      <w:r w:rsidR="2ABA9DAB" w:rsidRPr="00324452">
        <w:rPr>
          <w:rFonts w:eastAsia="Calibri" w:cstheme="minorHAnsi"/>
          <w:szCs w:val="24"/>
        </w:rPr>
        <w:t>radio and television broadcasting</w:t>
      </w:r>
      <w:r w:rsidR="008F0273" w:rsidRPr="00324452">
        <w:rPr>
          <w:rFonts w:eastAsia="Calibri" w:cstheme="minorHAnsi"/>
          <w:szCs w:val="24"/>
        </w:rPr>
        <w:t>,</w:t>
      </w:r>
      <w:r w:rsidR="2ABA9DAB" w:rsidRPr="00324452">
        <w:rPr>
          <w:rFonts w:eastAsia="Calibri" w:cstheme="minorHAnsi"/>
          <w:szCs w:val="24"/>
        </w:rPr>
        <w:t xml:space="preserve"> </w:t>
      </w:r>
      <w:r w:rsidR="48377D2A" w:rsidRPr="00324452">
        <w:rPr>
          <w:rFonts w:eastAsia="Calibri" w:cstheme="minorHAnsi"/>
          <w:szCs w:val="24"/>
        </w:rPr>
        <w:t xml:space="preserve">highlighted by </w:t>
      </w:r>
      <w:r w:rsidR="003E3798" w:rsidRPr="00324452">
        <w:rPr>
          <w:rFonts w:eastAsia="Calibri" w:cstheme="minorHAnsi"/>
          <w:szCs w:val="24"/>
        </w:rPr>
        <w:t xml:space="preserve">the </w:t>
      </w:r>
      <w:r w:rsidR="48377D2A" w:rsidRPr="00324452">
        <w:rPr>
          <w:rFonts w:eastAsia="Calibri" w:cstheme="minorHAnsi"/>
          <w:szCs w:val="24"/>
        </w:rPr>
        <w:t>COVID-19</w:t>
      </w:r>
      <w:r w:rsidR="6DB7EFC2" w:rsidRPr="00324452">
        <w:rPr>
          <w:rFonts w:eastAsia="Calibri" w:cstheme="minorHAnsi"/>
          <w:szCs w:val="24"/>
        </w:rPr>
        <w:t xml:space="preserve"> </w:t>
      </w:r>
      <w:r w:rsidR="003E3798" w:rsidRPr="00324452">
        <w:rPr>
          <w:rFonts w:eastAsia="Calibri" w:cstheme="minorHAnsi"/>
          <w:szCs w:val="24"/>
        </w:rPr>
        <w:t xml:space="preserve">pandemic, during which </w:t>
      </w:r>
      <w:r w:rsidR="2ABA9DAB" w:rsidRPr="00324452">
        <w:rPr>
          <w:rFonts w:eastAsia="Calibri" w:cstheme="minorHAnsi"/>
          <w:szCs w:val="24"/>
        </w:rPr>
        <w:t>OTA served as the most resilient and reliable disaster management communication mechanism used by national authorities</w:t>
      </w:r>
      <w:r w:rsidR="56B3D0E4" w:rsidRPr="00324452">
        <w:rPr>
          <w:rFonts w:eastAsia="Calibri" w:cstheme="minorHAnsi"/>
          <w:szCs w:val="24"/>
        </w:rPr>
        <w:t xml:space="preserve">, and </w:t>
      </w:r>
      <w:r w:rsidR="2ABA9DAB" w:rsidRPr="00324452">
        <w:rPr>
          <w:rFonts w:eastAsia="Calibri" w:cstheme="minorHAnsi"/>
          <w:szCs w:val="24"/>
        </w:rPr>
        <w:t xml:space="preserve">provided education when students </w:t>
      </w:r>
      <w:r w:rsidR="003E3798" w:rsidRPr="00324452">
        <w:rPr>
          <w:rFonts w:eastAsia="Calibri" w:cstheme="minorHAnsi"/>
          <w:szCs w:val="24"/>
        </w:rPr>
        <w:t xml:space="preserve">were </w:t>
      </w:r>
      <w:r w:rsidR="2ABA9DAB" w:rsidRPr="00324452">
        <w:rPr>
          <w:rFonts w:eastAsia="Calibri" w:cstheme="minorHAnsi"/>
          <w:szCs w:val="24"/>
        </w:rPr>
        <w:t>locked down. AIBD</w:t>
      </w:r>
      <w:r w:rsidR="010DF14A" w:rsidRPr="00324452">
        <w:rPr>
          <w:rFonts w:eastAsia="Calibri" w:cstheme="minorHAnsi"/>
          <w:szCs w:val="24"/>
        </w:rPr>
        <w:t xml:space="preserve"> proposes</w:t>
      </w:r>
      <w:r w:rsidR="2ABA9DAB" w:rsidRPr="00324452">
        <w:rPr>
          <w:rFonts w:eastAsia="Calibri" w:cstheme="minorHAnsi"/>
          <w:szCs w:val="24"/>
        </w:rPr>
        <w:t xml:space="preserve"> to continue collaboration with ITU to achieve a vibrant and cohesive electronic media environment, especially </w:t>
      </w:r>
      <w:r w:rsidR="003E3798" w:rsidRPr="00324452">
        <w:rPr>
          <w:rFonts w:eastAsia="Calibri" w:cstheme="minorHAnsi"/>
          <w:szCs w:val="24"/>
        </w:rPr>
        <w:t xml:space="preserve">OTA </w:t>
      </w:r>
      <w:r w:rsidR="2ABA9DAB" w:rsidRPr="00324452">
        <w:rPr>
          <w:rFonts w:eastAsia="Calibri" w:cstheme="minorHAnsi"/>
          <w:szCs w:val="24"/>
        </w:rPr>
        <w:t>broadcasting in the Asia-Pacific region</w:t>
      </w:r>
      <w:r w:rsidR="465DB763" w:rsidRPr="00324452">
        <w:rPr>
          <w:rFonts w:eastAsia="Calibri" w:cstheme="minorHAnsi"/>
          <w:szCs w:val="24"/>
        </w:rPr>
        <w:t xml:space="preserve">, and </w:t>
      </w:r>
      <w:r w:rsidR="2ABA9DAB" w:rsidRPr="00324452">
        <w:rPr>
          <w:rFonts w:eastAsia="Calibri" w:cstheme="minorHAnsi"/>
          <w:szCs w:val="24"/>
        </w:rPr>
        <w:t>work with ITU to promote sustainable, energy</w:t>
      </w:r>
      <w:r w:rsidR="003E3798" w:rsidRPr="00324452">
        <w:rPr>
          <w:rFonts w:eastAsia="Calibri" w:cstheme="minorHAnsi"/>
          <w:szCs w:val="24"/>
        </w:rPr>
        <w:t>-</w:t>
      </w:r>
      <w:r w:rsidR="2ABA9DAB" w:rsidRPr="00324452">
        <w:rPr>
          <w:rFonts w:eastAsia="Calibri" w:cstheme="minorHAnsi"/>
          <w:szCs w:val="24"/>
        </w:rPr>
        <w:t xml:space="preserve"> and spectrum</w:t>
      </w:r>
      <w:r w:rsidR="003E3798" w:rsidRPr="00324452">
        <w:rPr>
          <w:rFonts w:eastAsia="Calibri" w:cstheme="minorHAnsi"/>
          <w:szCs w:val="24"/>
        </w:rPr>
        <w:t>-</w:t>
      </w:r>
      <w:r w:rsidR="2ABA9DAB" w:rsidRPr="00324452">
        <w:rPr>
          <w:rFonts w:eastAsia="Calibri" w:cstheme="minorHAnsi"/>
          <w:szCs w:val="24"/>
        </w:rPr>
        <w:t xml:space="preserve">efficient radio and television broadcasting for the populations in </w:t>
      </w:r>
      <w:r w:rsidR="003E3798" w:rsidRPr="00324452">
        <w:rPr>
          <w:rFonts w:eastAsia="Calibri" w:cstheme="minorHAnsi"/>
          <w:szCs w:val="24"/>
        </w:rPr>
        <w:t xml:space="preserve">the </w:t>
      </w:r>
      <w:r w:rsidR="2ABA9DAB" w:rsidRPr="00324452">
        <w:rPr>
          <w:rFonts w:eastAsia="Calibri" w:cstheme="minorHAnsi"/>
          <w:szCs w:val="24"/>
        </w:rPr>
        <w:t>respective countries through policy and resource development.</w:t>
      </w:r>
    </w:p>
    <w:p w14:paraId="7B3FB704" w14:textId="1EFFDEA8" w:rsidR="00CB553F" w:rsidRPr="00324452" w:rsidRDefault="6CC2F090" w:rsidP="00324452">
      <w:pPr>
        <w:pStyle w:val="Reasons"/>
        <w:spacing w:after="120"/>
        <w:rPr>
          <w:rFonts w:cstheme="minorHAnsi"/>
          <w:szCs w:val="24"/>
        </w:rPr>
      </w:pPr>
      <w:r w:rsidRPr="00324452">
        <w:rPr>
          <w:rFonts w:cstheme="minorHAnsi"/>
          <w:szCs w:val="24"/>
        </w:rPr>
        <w:t>RPM-ASP noted the document</w:t>
      </w:r>
      <w:r w:rsidR="2A076876" w:rsidRPr="00324452">
        <w:rPr>
          <w:rFonts w:cstheme="minorHAnsi"/>
          <w:szCs w:val="24"/>
        </w:rPr>
        <w:t xml:space="preserve"> and agreed to take this into consideration</w:t>
      </w:r>
      <w:r w:rsidR="648D11E1" w:rsidRPr="00324452">
        <w:rPr>
          <w:rFonts w:cstheme="minorHAnsi"/>
          <w:szCs w:val="24"/>
        </w:rPr>
        <w:t xml:space="preserve"> in the drafting </w:t>
      </w:r>
      <w:r w:rsidR="00485D53" w:rsidRPr="00324452">
        <w:rPr>
          <w:rFonts w:cstheme="minorHAnsi"/>
          <w:szCs w:val="24"/>
        </w:rPr>
        <w:t xml:space="preserve">group. </w:t>
      </w:r>
    </w:p>
    <w:p w14:paraId="2CB01EAC" w14:textId="47DDFC59" w:rsidR="004F7907" w:rsidRPr="00324452" w:rsidRDefault="00B612EA" w:rsidP="00324452">
      <w:pPr>
        <w:spacing w:after="120"/>
        <w:rPr>
          <w:rFonts w:eastAsia="Calibri" w:cstheme="minorHAnsi"/>
          <w:szCs w:val="24"/>
        </w:rPr>
      </w:pPr>
      <w:hyperlink r:id="rId27">
        <w:r w:rsidR="00AB40B8" w:rsidRPr="00324452">
          <w:rPr>
            <w:rStyle w:val="Hyperlink"/>
            <w:rFonts w:eastAsia="Calibri" w:cstheme="minorHAnsi"/>
            <w:b/>
            <w:bCs/>
            <w:szCs w:val="24"/>
          </w:rPr>
          <w:t>Document 12</w:t>
        </w:r>
      </w:hyperlink>
      <w:r w:rsidR="7EDEBDA0" w:rsidRPr="00324452">
        <w:rPr>
          <w:rFonts w:eastAsia="Calibri" w:cstheme="minorHAnsi"/>
          <w:color w:val="000000" w:themeColor="text1"/>
          <w:szCs w:val="24"/>
        </w:rPr>
        <w:t>: The document</w:t>
      </w:r>
      <w:r w:rsidR="1898DECB" w:rsidRPr="00324452">
        <w:rPr>
          <w:rFonts w:eastAsia="Calibri" w:cstheme="minorHAnsi"/>
          <w:color w:val="000000" w:themeColor="text1"/>
          <w:szCs w:val="24"/>
        </w:rPr>
        <w:t> entitled </w:t>
      </w:r>
      <w:r w:rsidR="1898DECB" w:rsidRPr="00324452">
        <w:rPr>
          <w:rFonts w:eastAsia="Calibri" w:cstheme="minorHAnsi"/>
          <w:b/>
          <w:i/>
          <w:color w:val="000000" w:themeColor="text1"/>
          <w:szCs w:val="24"/>
        </w:rPr>
        <w:t>“</w:t>
      </w:r>
      <w:r w:rsidR="75917560" w:rsidRPr="00324452">
        <w:rPr>
          <w:rFonts w:eastAsia="Calibri" w:cstheme="minorHAnsi"/>
          <w:b/>
          <w:i/>
          <w:color w:val="000000" w:themeColor="text1"/>
          <w:szCs w:val="24"/>
        </w:rPr>
        <w:t>APT view on draft regional initiative - ASP</w:t>
      </w:r>
      <w:r w:rsidR="1898DECB" w:rsidRPr="00324452">
        <w:rPr>
          <w:rFonts w:eastAsia="Calibri" w:cstheme="minorHAnsi"/>
          <w:b/>
          <w:i/>
          <w:color w:val="000000" w:themeColor="text1"/>
          <w:szCs w:val="24"/>
        </w:rPr>
        <w:t>"</w:t>
      </w:r>
      <w:r w:rsidR="1898DECB" w:rsidRPr="00324452">
        <w:rPr>
          <w:rFonts w:eastAsia="Calibri" w:cstheme="minorHAnsi"/>
          <w:color w:val="000000" w:themeColor="text1"/>
          <w:szCs w:val="24"/>
        </w:rPr>
        <w:t xml:space="preserve"> was introduced by </w:t>
      </w:r>
      <w:r w:rsidR="0049197D" w:rsidRPr="00324452">
        <w:rPr>
          <w:rFonts w:eastAsia="Calibri" w:cstheme="minorHAnsi"/>
          <w:color w:val="000000" w:themeColor="text1"/>
          <w:szCs w:val="24"/>
        </w:rPr>
        <w:t xml:space="preserve">the representative of the </w:t>
      </w:r>
      <w:r w:rsidR="379CAD63" w:rsidRPr="00324452">
        <w:rPr>
          <w:rFonts w:eastAsia="Calibri" w:cstheme="minorHAnsi"/>
          <w:color w:val="000000" w:themeColor="text1"/>
          <w:szCs w:val="24"/>
        </w:rPr>
        <w:t>Asia-Pacific Telecommunity</w:t>
      </w:r>
      <w:r w:rsidR="1898DECB" w:rsidRPr="00324452">
        <w:rPr>
          <w:rFonts w:eastAsia="Calibri" w:cstheme="minorHAnsi"/>
          <w:color w:val="000000" w:themeColor="text1"/>
          <w:szCs w:val="24"/>
        </w:rPr>
        <w:t xml:space="preserve">. </w:t>
      </w:r>
      <w:r w:rsidR="14010CAF" w:rsidRPr="00324452">
        <w:rPr>
          <w:rFonts w:eastAsia="Calibri" w:cstheme="minorHAnsi"/>
          <w:color w:val="000000" w:themeColor="text1"/>
          <w:szCs w:val="24"/>
        </w:rPr>
        <w:t>The document provides</w:t>
      </w:r>
      <w:r w:rsidR="14010CAF" w:rsidRPr="00324452">
        <w:rPr>
          <w:rFonts w:eastAsia="Calibri" w:cstheme="minorHAnsi"/>
          <w:szCs w:val="24"/>
        </w:rPr>
        <w:t xml:space="preserve"> APT</w:t>
      </w:r>
      <w:r w:rsidR="00BB044F" w:rsidRPr="00324452">
        <w:rPr>
          <w:rFonts w:eastAsia="Calibri" w:cstheme="minorHAnsi"/>
          <w:szCs w:val="24"/>
        </w:rPr>
        <w:t>’s</w:t>
      </w:r>
      <w:r w:rsidR="14010CAF" w:rsidRPr="00324452">
        <w:rPr>
          <w:rFonts w:eastAsia="Calibri" w:cstheme="minorHAnsi"/>
          <w:szCs w:val="24"/>
        </w:rPr>
        <w:t xml:space="preserve"> view of five draft </w:t>
      </w:r>
      <w:r w:rsidR="002C58F2" w:rsidRPr="00324452">
        <w:rPr>
          <w:rFonts w:eastAsia="Calibri" w:cstheme="minorHAnsi"/>
          <w:szCs w:val="24"/>
        </w:rPr>
        <w:t>r</w:t>
      </w:r>
      <w:r w:rsidR="14010CAF" w:rsidRPr="00324452">
        <w:rPr>
          <w:rFonts w:eastAsia="Calibri" w:cstheme="minorHAnsi"/>
          <w:szCs w:val="24"/>
        </w:rPr>
        <w:t xml:space="preserve">egional </w:t>
      </w:r>
      <w:r w:rsidR="002C58F2" w:rsidRPr="00324452">
        <w:rPr>
          <w:rFonts w:eastAsia="Calibri" w:cstheme="minorHAnsi"/>
          <w:szCs w:val="24"/>
        </w:rPr>
        <w:t>i</w:t>
      </w:r>
      <w:r w:rsidR="14010CAF" w:rsidRPr="00324452">
        <w:rPr>
          <w:rFonts w:eastAsia="Calibri" w:cstheme="minorHAnsi"/>
          <w:szCs w:val="24"/>
        </w:rPr>
        <w:t xml:space="preserve">nitiatives and their respective </w:t>
      </w:r>
      <w:r w:rsidR="002C58F2" w:rsidRPr="00324452">
        <w:rPr>
          <w:rFonts w:eastAsia="Calibri" w:cstheme="minorHAnsi"/>
          <w:szCs w:val="24"/>
        </w:rPr>
        <w:t>o</w:t>
      </w:r>
      <w:r w:rsidR="14010CAF" w:rsidRPr="00324452">
        <w:rPr>
          <w:rFonts w:eastAsia="Calibri" w:cstheme="minorHAnsi"/>
          <w:szCs w:val="24"/>
        </w:rPr>
        <w:t>bjectives</w:t>
      </w:r>
      <w:r w:rsidR="003E3798" w:rsidRPr="00324452">
        <w:rPr>
          <w:rFonts w:eastAsia="Calibri" w:cstheme="minorHAnsi"/>
          <w:szCs w:val="24"/>
        </w:rPr>
        <w:t>,</w:t>
      </w:r>
      <w:r w:rsidR="14010CAF" w:rsidRPr="00324452">
        <w:rPr>
          <w:rFonts w:eastAsia="Calibri" w:cstheme="minorHAnsi"/>
          <w:szCs w:val="24"/>
        </w:rPr>
        <w:t xml:space="preserve"> was adopted by </w:t>
      </w:r>
      <w:r w:rsidR="003E3798" w:rsidRPr="00324452">
        <w:rPr>
          <w:rFonts w:eastAsia="Calibri" w:cstheme="minorHAnsi"/>
          <w:szCs w:val="24"/>
        </w:rPr>
        <w:t xml:space="preserve">the </w:t>
      </w:r>
      <w:r w:rsidR="14010CAF" w:rsidRPr="00324452">
        <w:rPr>
          <w:rFonts w:eastAsia="Calibri" w:cstheme="minorHAnsi"/>
          <w:szCs w:val="24"/>
        </w:rPr>
        <w:t xml:space="preserve">18 </w:t>
      </w:r>
      <w:r w:rsidR="00462C77" w:rsidRPr="00324452">
        <w:rPr>
          <w:rFonts w:eastAsia="Calibri" w:cstheme="minorHAnsi"/>
          <w:szCs w:val="24"/>
        </w:rPr>
        <w:t>m</w:t>
      </w:r>
      <w:r w:rsidR="14010CAF" w:rsidRPr="00324452">
        <w:rPr>
          <w:rFonts w:eastAsia="Calibri" w:cstheme="minorHAnsi"/>
          <w:szCs w:val="24"/>
        </w:rPr>
        <w:t xml:space="preserve">ember </w:t>
      </w:r>
      <w:r w:rsidR="00462C77" w:rsidRPr="00324452">
        <w:rPr>
          <w:rFonts w:eastAsia="Calibri" w:cstheme="minorHAnsi"/>
          <w:szCs w:val="24"/>
        </w:rPr>
        <w:t>a</w:t>
      </w:r>
      <w:r w:rsidR="14010CAF" w:rsidRPr="00324452">
        <w:rPr>
          <w:rFonts w:eastAsia="Calibri" w:cstheme="minorHAnsi"/>
          <w:szCs w:val="24"/>
        </w:rPr>
        <w:t xml:space="preserve">dministrations who </w:t>
      </w:r>
      <w:r w:rsidR="003E3798" w:rsidRPr="00324452">
        <w:rPr>
          <w:rFonts w:eastAsia="Calibri" w:cstheme="minorHAnsi"/>
          <w:szCs w:val="24"/>
        </w:rPr>
        <w:t xml:space="preserve">had </w:t>
      </w:r>
      <w:r w:rsidR="14010CAF" w:rsidRPr="00324452">
        <w:rPr>
          <w:rFonts w:eastAsia="Calibri" w:cstheme="minorHAnsi"/>
          <w:szCs w:val="24"/>
        </w:rPr>
        <w:t xml:space="preserve">attended the </w:t>
      </w:r>
      <w:r w:rsidR="003E3798" w:rsidRPr="00324452">
        <w:rPr>
          <w:rFonts w:eastAsia="Calibri" w:cstheme="minorHAnsi"/>
          <w:szCs w:val="24"/>
        </w:rPr>
        <w:t>second m</w:t>
      </w:r>
      <w:r w:rsidR="14010CAF" w:rsidRPr="00324452">
        <w:rPr>
          <w:rFonts w:eastAsia="Calibri" w:cstheme="minorHAnsi"/>
          <w:szCs w:val="24"/>
        </w:rPr>
        <w:t>eeting of the APT Preparatory Group for WTDC-21 (APT WTDC21-2)</w:t>
      </w:r>
      <w:r w:rsidR="2BA7378D" w:rsidRPr="00324452">
        <w:rPr>
          <w:rFonts w:eastAsia="Calibri" w:cstheme="minorHAnsi"/>
          <w:szCs w:val="24"/>
        </w:rPr>
        <w:t>.</w:t>
      </w:r>
      <w:r w:rsidR="7955C35E" w:rsidRPr="00324452">
        <w:rPr>
          <w:rFonts w:eastAsia="Calibri" w:cstheme="minorHAnsi"/>
          <w:szCs w:val="24"/>
        </w:rPr>
        <w:t xml:space="preserve"> The proposal highlighted </w:t>
      </w:r>
      <w:r w:rsidR="003E3798" w:rsidRPr="00324452">
        <w:rPr>
          <w:rFonts w:eastAsia="Calibri" w:cstheme="minorHAnsi"/>
          <w:szCs w:val="24"/>
        </w:rPr>
        <w:t xml:space="preserve">the need for </w:t>
      </w:r>
      <w:r w:rsidR="7955C35E" w:rsidRPr="00324452">
        <w:rPr>
          <w:rFonts w:eastAsia="Calibri" w:cstheme="minorHAnsi"/>
          <w:szCs w:val="24"/>
        </w:rPr>
        <w:t xml:space="preserve">the current Asia-Pacific </w:t>
      </w:r>
      <w:r w:rsidR="002C58F2" w:rsidRPr="00324452">
        <w:rPr>
          <w:rFonts w:eastAsia="Calibri" w:cstheme="minorHAnsi"/>
          <w:szCs w:val="24"/>
        </w:rPr>
        <w:t>r</w:t>
      </w:r>
      <w:r w:rsidR="7955C35E" w:rsidRPr="00324452">
        <w:rPr>
          <w:rFonts w:eastAsia="Calibri" w:cstheme="minorHAnsi"/>
          <w:szCs w:val="24"/>
        </w:rPr>
        <w:t xml:space="preserve">egional </w:t>
      </w:r>
      <w:r w:rsidR="002C58F2" w:rsidRPr="00324452">
        <w:rPr>
          <w:rFonts w:eastAsia="Calibri" w:cstheme="minorHAnsi"/>
          <w:szCs w:val="24"/>
        </w:rPr>
        <w:t>i</w:t>
      </w:r>
      <w:r w:rsidR="7955C35E" w:rsidRPr="00324452">
        <w:rPr>
          <w:rFonts w:eastAsia="Calibri" w:cstheme="minorHAnsi"/>
          <w:szCs w:val="24"/>
        </w:rPr>
        <w:t xml:space="preserve">nitiatives </w:t>
      </w:r>
      <w:r w:rsidR="003E3798" w:rsidRPr="00324452">
        <w:rPr>
          <w:rFonts w:eastAsia="Calibri" w:cstheme="minorHAnsi"/>
          <w:szCs w:val="24"/>
        </w:rPr>
        <w:t xml:space="preserve">to be </w:t>
      </w:r>
      <w:r w:rsidR="7955C35E" w:rsidRPr="00324452">
        <w:rPr>
          <w:rFonts w:eastAsia="Calibri" w:cstheme="minorHAnsi"/>
          <w:szCs w:val="24"/>
        </w:rPr>
        <w:t>updat</w:t>
      </w:r>
      <w:r w:rsidR="003E3798" w:rsidRPr="00324452">
        <w:rPr>
          <w:rFonts w:eastAsia="Calibri" w:cstheme="minorHAnsi"/>
          <w:szCs w:val="24"/>
        </w:rPr>
        <w:t>ed</w:t>
      </w:r>
      <w:r w:rsidR="7955C35E" w:rsidRPr="00324452">
        <w:rPr>
          <w:rFonts w:eastAsia="Calibri" w:cstheme="minorHAnsi"/>
          <w:szCs w:val="24"/>
        </w:rPr>
        <w:t xml:space="preserve"> </w:t>
      </w:r>
      <w:r w:rsidR="003E3798" w:rsidRPr="00324452">
        <w:rPr>
          <w:rFonts w:eastAsia="Calibri" w:cstheme="minorHAnsi"/>
          <w:szCs w:val="24"/>
        </w:rPr>
        <w:t xml:space="preserve">to take </w:t>
      </w:r>
      <w:r w:rsidR="7955C35E" w:rsidRPr="00324452">
        <w:rPr>
          <w:rFonts w:eastAsia="Calibri" w:cstheme="minorHAnsi"/>
          <w:szCs w:val="24"/>
        </w:rPr>
        <w:t>into account recent developments.</w:t>
      </w:r>
    </w:p>
    <w:p w14:paraId="7AE32773" w14:textId="29250BA5" w:rsidR="004F7907" w:rsidRPr="00324452" w:rsidRDefault="7955C35E" w:rsidP="00324452">
      <w:pPr>
        <w:spacing w:after="120"/>
        <w:rPr>
          <w:rFonts w:cstheme="minorHAnsi"/>
          <w:szCs w:val="24"/>
        </w:rPr>
      </w:pPr>
      <w:r w:rsidRPr="00324452">
        <w:rPr>
          <w:rFonts w:cstheme="minorHAnsi"/>
          <w:szCs w:val="24"/>
        </w:rPr>
        <w:t xml:space="preserve">RPM-ASP noted the document and agreed to take </w:t>
      </w:r>
      <w:r w:rsidR="74CB7D43" w:rsidRPr="00324452">
        <w:rPr>
          <w:rFonts w:cstheme="minorHAnsi"/>
          <w:szCs w:val="24"/>
        </w:rPr>
        <w:t xml:space="preserve">this </w:t>
      </w:r>
      <w:r w:rsidRPr="00324452">
        <w:rPr>
          <w:rFonts w:cstheme="minorHAnsi"/>
          <w:szCs w:val="24"/>
        </w:rPr>
        <w:t>into consideration</w:t>
      </w:r>
      <w:r w:rsidR="149A65B7" w:rsidRPr="00324452">
        <w:rPr>
          <w:rFonts w:cstheme="minorHAnsi"/>
          <w:szCs w:val="24"/>
        </w:rPr>
        <w:t xml:space="preserve"> in the drafting </w:t>
      </w:r>
      <w:r w:rsidR="00485D53" w:rsidRPr="00324452">
        <w:rPr>
          <w:rFonts w:cstheme="minorHAnsi"/>
          <w:szCs w:val="24"/>
        </w:rPr>
        <w:t xml:space="preserve">group. </w:t>
      </w:r>
    </w:p>
    <w:p w14:paraId="5A0EC1A5" w14:textId="75B08D56" w:rsidR="004F7907" w:rsidRPr="00324452" w:rsidRDefault="00B612EA" w:rsidP="00324452">
      <w:pPr>
        <w:spacing w:after="120"/>
        <w:rPr>
          <w:rFonts w:eastAsia="Calibri" w:cstheme="minorHAnsi"/>
          <w:szCs w:val="24"/>
        </w:rPr>
      </w:pPr>
      <w:hyperlink r:id="rId28" w:history="1">
        <w:r w:rsidR="00395B4B" w:rsidRPr="00324452">
          <w:rPr>
            <w:rStyle w:val="Hyperlink"/>
            <w:rFonts w:eastAsia="Calibri" w:cstheme="minorHAnsi"/>
            <w:b/>
            <w:bCs/>
            <w:szCs w:val="24"/>
          </w:rPr>
          <w:t>Document</w:t>
        </w:r>
        <w:r w:rsidR="00395B4B" w:rsidRPr="00324452">
          <w:rPr>
            <w:rStyle w:val="Hyperlink"/>
            <w:rFonts w:eastAsia="Calibri" w:cstheme="minorHAnsi"/>
            <w:szCs w:val="24"/>
          </w:rPr>
          <w:t xml:space="preserve"> </w:t>
        </w:r>
        <w:r w:rsidR="00395B4B" w:rsidRPr="00324452">
          <w:rPr>
            <w:rStyle w:val="Hyperlink"/>
            <w:rFonts w:eastAsia="Calibri" w:cstheme="minorHAnsi"/>
            <w:b/>
            <w:bCs/>
            <w:szCs w:val="24"/>
          </w:rPr>
          <w:t>13</w:t>
        </w:r>
      </w:hyperlink>
      <w:r w:rsidR="7B8984CE" w:rsidRPr="00324452">
        <w:rPr>
          <w:rFonts w:eastAsia="Calibri" w:cstheme="minorHAnsi"/>
          <w:b/>
          <w:bCs/>
          <w:szCs w:val="24"/>
        </w:rPr>
        <w:t xml:space="preserve">: </w:t>
      </w:r>
      <w:r w:rsidR="7B8984CE" w:rsidRPr="00324452">
        <w:rPr>
          <w:rFonts w:eastAsia="Calibri" w:cstheme="minorHAnsi"/>
          <w:szCs w:val="24"/>
        </w:rPr>
        <w:t>The document</w:t>
      </w:r>
      <w:r w:rsidR="48099C68" w:rsidRPr="00324452">
        <w:rPr>
          <w:rFonts w:eastAsia="Calibri" w:cstheme="minorHAnsi"/>
          <w:color w:val="000000" w:themeColor="text1"/>
          <w:szCs w:val="24"/>
        </w:rPr>
        <w:t> entitled </w:t>
      </w:r>
      <w:r w:rsidR="48099C68" w:rsidRPr="00324452">
        <w:rPr>
          <w:rFonts w:eastAsia="Calibri" w:cstheme="minorHAnsi"/>
          <w:b/>
          <w:i/>
          <w:color w:val="000000" w:themeColor="text1"/>
          <w:szCs w:val="24"/>
        </w:rPr>
        <w:t xml:space="preserve">“Proposal for Expected Results Parts of APT Regional Initiatives" </w:t>
      </w:r>
      <w:r w:rsidR="48099C68" w:rsidRPr="00324452">
        <w:rPr>
          <w:rFonts w:eastAsia="Calibri" w:cstheme="minorHAnsi"/>
          <w:color w:val="000000" w:themeColor="text1"/>
          <w:szCs w:val="24"/>
        </w:rPr>
        <w:t xml:space="preserve">was introduced by </w:t>
      </w:r>
      <w:r w:rsidR="0049197D" w:rsidRPr="00324452">
        <w:rPr>
          <w:rFonts w:eastAsia="Calibri" w:cstheme="minorHAnsi"/>
          <w:color w:val="000000" w:themeColor="text1"/>
          <w:szCs w:val="24"/>
        </w:rPr>
        <w:t xml:space="preserve">the representative of </w:t>
      </w:r>
      <w:r w:rsidR="023C19E8" w:rsidRPr="00324452">
        <w:rPr>
          <w:rFonts w:eastAsia="Calibri" w:cstheme="minorHAnsi"/>
          <w:color w:val="000000" w:themeColor="text1"/>
          <w:szCs w:val="24"/>
        </w:rPr>
        <w:t>China</w:t>
      </w:r>
      <w:r w:rsidR="48099C68" w:rsidRPr="00324452">
        <w:rPr>
          <w:rFonts w:eastAsia="Calibri" w:cstheme="minorHAnsi"/>
          <w:color w:val="000000" w:themeColor="text1"/>
          <w:szCs w:val="24"/>
        </w:rPr>
        <w:t xml:space="preserve">. The document </w:t>
      </w:r>
      <w:r w:rsidR="195E12A4" w:rsidRPr="00324452">
        <w:rPr>
          <w:rFonts w:eastAsia="Calibri" w:cstheme="minorHAnsi"/>
          <w:szCs w:val="24"/>
        </w:rPr>
        <w:t xml:space="preserve">presented a proposal for </w:t>
      </w:r>
      <w:r w:rsidR="22B5001D" w:rsidRPr="00324452">
        <w:rPr>
          <w:rFonts w:eastAsia="Calibri" w:cstheme="minorHAnsi"/>
          <w:szCs w:val="24"/>
        </w:rPr>
        <w:t>updat</w:t>
      </w:r>
      <w:r w:rsidR="003E3798" w:rsidRPr="00324452">
        <w:rPr>
          <w:rFonts w:eastAsia="Calibri" w:cstheme="minorHAnsi"/>
          <w:szCs w:val="24"/>
        </w:rPr>
        <w:t>ing</w:t>
      </w:r>
      <w:r w:rsidR="22B5001D" w:rsidRPr="00324452">
        <w:rPr>
          <w:rFonts w:eastAsia="Calibri" w:cstheme="minorHAnsi"/>
          <w:szCs w:val="24"/>
        </w:rPr>
        <w:t xml:space="preserve"> </w:t>
      </w:r>
      <w:r w:rsidR="003E3798" w:rsidRPr="00324452">
        <w:rPr>
          <w:rFonts w:eastAsia="Calibri" w:cstheme="minorHAnsi"/>
          <w:szCs w:val="24"/>
        </w:rPr>
        <w:t xml:space="preserve">the </w:t>
      </w:r>
      <w:r w:rsidR="003926B2" w:rsidRPr="00324452">
        <w:rPr>
          <w:rFonts w:eastAsia="Calibri" w:cstheme="minorHAnsi"/>
          <w:szCs w:val="24"/>
        </w:rPr>
        <w:t>“</w:t>
      </w:r>
      <w:r w:rsidR="195E12A4" w:rsidRPr="00324452">
        <w:rPr>
          <w:rFonts w:eastAsia="Calibri" w:cstheme="minorHAnsi"/>
          <w:szCs w:val="24"/>
        </w:rPr>
        <w:t xml:space="preserve">Expected </w:t>
      </w:r>
      <w:r w:rsidR="5625F278" w:rsidRPr="00324452">
        <w:rPr>
          <w:rFonts w:eastAsia="Calibri" w:cstheme="minorHAnsi"/>
          <w:szCs w:val="24"/>
        </w:rPr>
        <w:t>R</w:t>
      </w:r>
      <w:r w:rsidR="195E12A4" w:rsidRPr="00324452">
        <w:rPr>
          <w:rFonts w:eastAsia="Calibri" w:cstheme="minorHAnsi"/>
          <w:szCs w:val="24"/>
        </w:rPr>
        <w:t>esults</w:t>
      </w:r>
      <w:r w:rsidR="003926B2" w:rsidRPr="00324452">
        <w:rPr>
          <w:rFonts w:eastAsia="Calibri" w:cstheme="minorHAnsi"/>
          <w:szCs w:val="24"/>
        </w:rPr>
        <w:t>”</w:t>
      </w:r>
      <w:r w:rsidR="195E12A4" w:rsidRPr="00324452">
        <w:rPr>
          <w:rFonts w:eastAsia="Calibri" w:cstheme="minorHAnsi"/>
          <w:szCs w:val="24"/>
        </w:rPr>
        <w:t xml:space="preserve"> section of the </w:t>
      </w:r>
      <w:r w:rsidR="002C58F2" w:rsidRPr="00324452">
        <w:rPr>
          <w:rFonts w:eastAsia="Calibri" w:cstheme="minorHAnsi"/>
          <w:szCs w:val="24"/>
        </w:rPr>
        <w:t>r</w:t>
      </w:r>
      <w:r w:rsidR="195E12A4" w:rsidRPr="00324452">
        <w:rPr>
          <w:rFonts w:eastAsia="Calibri" w:cstheme="minorHAnsi"/>
          <w:szCs w:val="24"/>
        </w:rPr>
        <w:t xml:space="preserve">egional </w:t>
      </w:r>
      <w:r w:rsidR="002C58F2" w:rsidRPr="00324452">
        <w:rPr>
          <w:rFonts w:eastAsia="Calibri" w:cstheme="minorHAnsi"/>
          <w:szCs w:val="24"/>
        </w:rPr>
        <w:t>i</w:t>
      </w:r>
      <w:r w:rsidR="195E12A4" w:rsidRPr="00324452">
        <w:rPr>
          <w:rFonts w:eastAsia="Calibri" w:cstheme="minorHAnsi"/>
          <w:szCs w:val="24"/>
        </w:rPr>
        <w:t>nitiatives submitted by APT (</w:t>
      </w:r>
      <w:hyperlink r:id="rId29">
        <w:r w:rsidR="195E12A4" w:rsidRPr="00324452">
          <w:rPr>
            <w:rStyle w:val="Hyperlink"/>
            <w:rFonts w:eastAsia="Calibri" w:cstheme="minorHAnsi"/>
            <w:szCs w:val="24"/>
          </w:rPr>
          <w:t>Document 12</w:t>
        </w:r>
      </w:hyperlink>
      <w:r w:rsidR="195E12A4" w:rsidRPr="00324452">
        <w:rPr>
          <w:rFonts w:eastAsia="Calibri" w:cstheme="minorHAnsi"/>
          <w:szCs w:val="24"/>
        </w:rPr>
        <w:t>)</w:t>
      </w:r>
      <w:r w:rsidR="48099C68" w:rsidRPr="00324452">
        <w:rPr>
          <w:rFonts w:eastAsia="Calibri" w:cstheme="minorHAnsi"/>
          <w:szCs w:val="24"/>
        </w:rPr>
        <w:t>.</w:t>
      </w:r>
    </w:p>
    <w:p w14:paraId="6CA0A0FF" w14:textId="3EBE09DA" w:rsidR="004F7907" w:rsidRPr="00324452" w:rsidRDefault="51E4BC03" w:rsidP="00324452">
      <w:pPr>
        <w:tabs>
          <w:tab w:val="left" w:pos="790"/>
          <w:tab w:val="left" w:pos="6096"/>
          <w:tab w:val="left" w:pos="8039"/>
        </w:tabs>
        <w:spacing w:after="120"/>
        <w:ind w:left="30"/>
        <w:rPr>
          <w:rFonts w:cstheme="minorHAnsi"/>
          <w:szCs w:val="24"/>
        </w:rPr>
      </w:pPr>
      <w:r w:rsidRPr="00324452">
        <w:rPr>
          <w:rFonts w:cstheme="minorHAnsi"/>
          <w:szCs w:val="24"/>
        </w:rPr>
        <w:t xml:space="preserve">RPM-ASP noted the document </w:t>
      </w:r>
      <w:r w:rsidR="024F500D" w:rsidRPr="00324452">
        <w:rPr>
          <w:rFonts w:cstheme="minorHAnsi"/>
          <w:szCs w:val="24"/>
        </w:rPr>
        <w:t>and agreed to take this into consideration</w:t>
      </w:r>
      <w:r w:rsidR="0132C28D" w:rsidRPr="00324452">
        <w:rPr>
          <w:rFonts w:cstheme="minorHAnsi"/>
          <w:szCs w:val="24"/>
        </w:rPr>
        <w:t xml:space="preserve"> in the drafting </w:t>
      </w:r>
      <w:r w:rsidR="00485D53" w:rsidRPr="00324452">
        <w:rPr>
          <w:rFonts w:cstheme="minorHAnsi"/>
          <w:szCs w:val="24"/>
        </w:rPr>
        <w:t xml:space="preserve">group. </w:t>
      </w:r>
    </w:p>
    <w:p w14:paraId="4DD71132" w14:textId="4B688937" w:rsidR="63277CCA" w:rsidRPr="00324452" w:rsidRDefault="63277CCA" w:rsidP="00324452">
      <w:pPr>
        <w:pStyle w:val="Reasons"/>
        <w:keepNext/>
        <w:tabs>
          <w:tab w:val="left" w:pos="790"/>
          <w:tab w:val="left" w:pos="6096"/>
          <w:tab w:val="left" w:pos="8039"/>
        </w:tabs>
        <w:spacing w:after="120"/>
        <w:ind w:left="30"/>
        <w:rPr>
          <w:rFonts w:eastAsia="Calibri" w:cstheme="minorHAnsi"/>
          <w:b/>
          <w:bCs/>
          <w:i/>
          <w:iCs/>
          <w:color w:val="000000" w:themeColor="text1"/>
          <w:szCs w:val="24"/>
          <w:u w:val="single"/>
        </w:rPr>
      </w:pPr>
      <w:r w:rsidRPr="00324452">
        <w:rPr>
          <w:rFonts w:eastAsia="Calibri" w:cstheme="minorHAnsi"/>
          <w:b/>
          <w:bCs/>
          <w:i/>
          <w:iCs/>
          <w:color w:val="000000" w:themeColor="text1"/>
          <w:szCs w:val="24"/>
          <w:u w:val="single"/>
        </w:rPr>
        <w:t>Other documents</w:t>
      </w:r>
    </w:p>
    <w:p w14:paraId="301C2658" w14:textId="6F81A86F" w:rsidR="401A3DE8" w:rsidRPr="00324452" w:rsidRDefault="00E72D49" w:rsidP="00324452">
      <w:pPr>
        <w:tabs>
          <w:tab w:val="clear" w:pos="1134"/>
          <w:tab w:val="clear" w:pos="1871"/>
          <w:tab w:val="clear" w:pos="2268"/>
          <w:tab w:val="left" w:pos="794"/>
          <w:tab w:val="left" w:pos="1191"/>
          <w:tab w:val="left" w:pos="1588"/>
          <w:tab w:val="left" w:pos="1985"/>
        </w:tabs>
        <w:spacing w:after="120"/>
        <w:rPr>
          <w:rFonts w:eastAsia="Calibri" w:cstheme="minorHAnsi"/>
          <w:szCs w:val="24"/>
        </w:rPr>
      </w:pPr>
      <w:r w:rsidRPr="00324452">
        <w:rPr>
          <w:rFonts w:cstheme="minorHAnsi"/>
          <w:szCs w:val="24"/>
        </w:rPr>
        <w:t>Ms </w:t>
      </w:r>
      <w:r w:rsidR="008865F0" w:rsidRPr="00324452">
        <w:rPr>
          <w:rFonts w:cstheme="minorHAnsi"/>
          <w:szCs w:val="24"/>
        </w:rPr>
        <w:t>Mina Seonmin Jun</w:t>
      </w:r>
      <w:r w:rsidR="008865F0" w:rsidRPr="00324452">
        <w:rPr>
          <w:rFonts w:eastAsia="Calibri" w:cstheme="minorHAnsi"/>
          <w:color w:val="000000" w:themeColor="text1"/>
          <w:szCs w:val="24"/>
        </w:rPr>
        <w:t xml:space="preserve">, </w:t>
      </w:r>
      <w:r w:rsidR="1D8E20F0" w:rsidRPr="00324452">
        <w:rPr>
          <w:rFonts w:eastAsia="Calibri" w:cstheme="minorHAnsi"/>
          <w:color w:val="000000" w:themeColor="text1"/>
          <w:szCs w:val="24"/>
        </w:rPr>
        <w:t>Vice</w:t>
      </w:r>
      <w:r w:rsidR="009F3420" w:rsidRPr="00324452">
        <w:rPr>
          <w:rFonts w:eastAsia="Calibri" w:cstheme="minorHAnsi"/>
          <w:color w:val="000000" w:themeColor="text1"/>
          <w:szCs w:val="24"/>
        </w:rPr>
        <w:t>-</w:t>
      </w:r>
      <w:r w:rsidR="7A5D1A75" w:rsidRPr="00324452">
        <w:rPr>
          <w:rFonts w:eastAsia="Calibri" w:cstheme="minorHAnsi"/>
          <w:color w:val="000000" w:themeColor="text1"/>
          <w:szCs w:val="24"/>
        </w:rPr>
        <w:t>Chairman</w:t>
      </w:r>
      <w:r w:rsidR="009F3420" w:rsidRPr="00324452">
        <w:rPr>
          <w:rFonts w:eastAsia="Calibri" w:cstheme="minorHAnsi"/>
          <w:color w:val="000000" w:themeColor="text1"/>
          <w:szCs w:val="24"/>
        </w:rPr>
        <w:t>,</w:t>
      </w:r>
      <w:r w:rsidR="7A5D1A75" w:rsidRPr="00324452">
        <w:rPr>
          <w:rFonts w:eastAsia="Calibri" w:cstheme="minorHAnsi"/>
          <w:color w:val="000000" w:themeColor="text1"/>
          <w:szCs w:val="24"/>
        </w:rPr>
        <w:t xml:space="preserve"> drew </w:t>
      </w:r>
      <w:r w:rsidR="499801D2" w:rsidRPr="00324452">
        <w:rPr>
          <w:rFonts w:eastAsia="Calibri" w:cstheme="minorHAnsi"/>
          <w:color w:val="000000" w:themeColor="text1"/>
          <w:szCs w:val="24"/>
        </w:rPr>
        <w:t xml:space="preserve">the </w:t>
      </w:r>
      <w:r w:rsidR="7D75F89C" w:rsidRPr="00324452">
        <w:rPr>
          <w:rFonts w:eastAsia="Calibri" w:cstheme="minorHAnsi"/>
          <w:color w:val="000000" w:themeColor="text1"/>
          <w:szCs w:val="24"/>
        </w:rPr>
        <w:t>attention of participants to contribution</w:t>
      </w:r>
      <w:r w:rsidR="003E3798" w:rsidRPr="00324452">
        <w:rPr>
          <w:rFonts w:eastAsia="Calibri" w:cstheme="minorHAnsi"/>
          <w:color w:val="000000" w:themeColor="text1"/>
          <w:szCs w:val="24"/>
        </w:rPr>
        <w:t>s</w:t>
      </w:r>
      <w:r w:rsidR="7D75F89C" w:rsidRPr="00324452">
        <w:rPr>
          <w:rFonts w:eastAsia="Calibri" w:cstheme="minorHAnsi"/>
          <w:color w:val="000000" w:themeColor="text1"/>
          <w:szCs w:val="24"/>
        </w:rPr>
        <w:t xml:space="preserve"> received from the UN </w:t>
      </w:r>
      <w:r w:rsidR="499801D2" w:rsidRPr="00324452">
        <w:rPr>
          <w:rFonts w:eastAsia="Calibri" w:cstheme="minorHAnsi"/>
          <w:color w:val="000000" w:themeColor="text1"/>
          <w:szCs w:val="24"/>
        </w:rPr>
        <w:t>agencies</w:t>
      </w:r>
      <w:r w:rsidR="7141E700" w:rsidRPr="00324452">
        <w:rPr>
          <w:rFonts w:eastAsia="Calibri" w:cstheme="minorHAnsi"/>
          <w:color w:val="000000" w:themeColor="text1"/>
          <w:szCs w:val="24"/>
        </w:rPr>
        <w:t xml:space="preserve"> and </w:t>
      </w:r>
      <w:r w:rsidR="003E3798" w:rsidRPr="00324452">
        <w:rPr>
          <w:rFonts w:eastAsia="Calibri" w:cstheme="minorHAnsi"/>
          <w:color w:val="000000" w:themeColor="text1"/>
          <w:szCs w:val="24"/>
        </w:rPr>
        <w:t xml:space="preserve">the </w:t>
      </w:r>
      <w:r w:rsidR="7141E700" w:rsidRPr="00324452">
        <w:rPr>
          <w:rFonts w:eastAsia="Calibri" w:cstheme="minorHAnsi"/>
          <w:color w:val="000000" w:themeColor="text1"/>
          <w:szCs w:val="24"/>
        </w:rPr>
        <w:t xml:space="preserve">ITU </w:t>
      </w:r>
      <w:r w:rsidR="003E3798" w:rsidRPr="00324452">
        <w:rPr>
          <w:rFonts w:eastAsia="Calibri" w:cstheme="minorHAnsi"/>
          <w:color w:val="000000" w:themeColor="text1"/>
          <w:szCs w:val="24"/>
        </w:rPr>
        <w:t>s</w:t>
      </w:r>
      <w:r w:rsidR="7141E700" w:rsidRPr="00324452">
        <w:rPr>
          <w:rFonts w:eastAsia="Calibri" w:cstheme="minorHAnsi"/>
          <w:color w:val="000000" w:themeColor="text1"/>
          <w:szCs w:val="24"/>
        </w:rPr>
        <w:t>ecretariat</w:t>
      </w:r>
      <w:r w:rsidR="499801D2" w:rsidRPr="00324452">
        <w:rPr>
          <w:rFonts w:eastAsia="Calibri" w:cstheme="minorHAnsi"/>
          <w:color w:val="000000" w:themeColor="text1"/>
          <w:szCs w:val="24"/>
        </w:rPr>
        <w:t xml:space="preserve">, explaining that in line with </w:t>
      </w:r>
      <w:r w:rsidR="7D75F89C" w:rsidRPr="00324452">
        <w:rPr>
          <w:rFonts w:eastAsia="Calibri" w:cstheme="minorHAnsi"/>
          <w:color w:val="000000" w:themeColor="text1"/>
          <w:szCs w:val="24"/>
        </w:rPr>
        <w:t>the rules and regulations of ITU</w:t>
      </w:r>
      <w:r w:rsidR="499801D2" w:rsidRPr="00324452">
        <w:rPr>
          <w:rFonts w:eastAsia="Calibri" w:cstheme="minorHAnsi"/>
          <w:color w:val="000000" w:themeColor="text1"/>
          <w:szCs w:val="24"/>
        </w:rPr>
        <w:t xml:space="preserve">, these </w:t>
      </w:r>
      <w:r w:rsidR="2C878DBD" w:rsidRPr="00324452">
        <w:rPr>
          <w:rFonts w:eastAsia="Calibri" w:cstheme="minorHAnsi"/>
          <w:color w:val="000000" w:themeColor="text1"/>
          <w:szCs w:val="24"/>
        </w:rPr>
        <w:t>contributions</w:t>
      </w:r>
      <w:r w:rsidR="7D75F89C" w:rsidRPr="00324452">
        <w:rPr>
          <w:rFonts w:eastAsia="Calibri" w:cstheme="minorHAnsi"/>
          <w:color w:val="000000" w:themeColor="text1"/>
          <w:szCs w:val="24"/>
        </w:rPr>
        <w:t xml:space="preserve"> can be only</w:t>
      </w:r>
      <w:r w:rsidR="00324452">
        <w:rPr>
          <w:rFonts w:eastAsia="Calibri" w:cstheme="minorHAnsi"/>
          <w:color w:val="000000" w:themeColor="text1"/>
          <w:szCs w:val="24"/>
        </w:rPr>
        <w:t xml:space="preserve"> </w:t>
      </w:r>
      <w:r w:rsidR="7A5D1A75" w:rsidRPr="00324452">
        <w:rPr>
          <w:rFonts w:eastAsia="Calibri" w:cstheme="minorHAnsi"/>
          <w:color w:val="000000" w:themeColor="text1"/>
          <w:szCs w:val="24"/>
        </w:rPr>
        <w:t>considered as</w:t>
      </w:r>
      <w:r w:rsidR="7D75F89C" w:rsidRPr="00324452">
        <w:rPr>
          <w:rFonts w:eastAsia="Calibri" w:cstheme="minorHAnsi"/>
          <w:color w:val="000000" w:themeColor="text1"/>
          <w:szCs w:val="24"/>
        </w:rPr>
        <w:t xml:space="preserve"> information documents. </w:t>
      </w:r>
    </w:p>
    <w:p w14:paraId="18A50AC0" w14:textId="47A3505E" w:rsidR="30431B84" w:rsidRPr="00324452" w:rsidRDefault="00B612EA" w:rsidP="00324452">
      <w:pPr>
        <w:tabs>
          <w:tab w:val="clear" w:pos="1134"/>
          <w:tab w:val="clear" w:pos="1871"/>
          <w:tab w:val="clear" w:pos="2268"/>
          <w:tab w:val="left" w:pos="794"/>
          <w:tab w:val="left" w:pos="1191"/>
          <w:tab w:val="left" w:pos="1588"/>
          <w:tab w:val="left" w:pos="1985"/>
        </w:tabs>
        <w:spacing w:after="120"/>
        <w:rPr>
          <w:rFonts w:eastAsiaTheme="minorEastAsia" w:cstheme="minorHAnsi"/>
          <w:color w:val="000000" w:themeColor="text1"/>
          <w:szCs w:val="24"/>
        </w:rPr>
      </w:pPr>
      <w:hyperlink r:id="rId30">
        <w:r w:rsidR="01CCD50B" w:rsidRPr="00324452">
          <w:rPr>
            <w:rStyle w:val="Hyperlink"/>
            <w:rFonts w:eastAsiaTheme="minorEastAsia" w:cstheme="minorHAnsi"/>
            <w:b/>
            <w:bCs/>
            <w:szCs w:val="24"/>
          </w:rPr>
          <w:t>Document</w:t>
        </w:r>
        <w:r w:rsidR="01CCD50B" w:rsidRPr="00324452">
          <w:rPr>
            <w:rStyle w:val="Hyperlink"/>
            <w:rFonts w:eastAsiaTheme="minorEastAsia" w:cstheme="minorHAnsi"/>
            <w:szCs w:val="24"/>
          </w:rPr>
          <w:t xml:space="preserve"> </w:t>
        </w:r>
        <w:r w:rsidR="01CCD50B" w:rsidRPr="00324452">
          <w:rPr>
            <w:rStyle w:val="Hyperlink"/>
            <w:rFonts w:eastAsiaTheme="minorEastAsia" w:cstheme="minorHAnsi"/>
            <w:b/>
            <w:bCs/>
            <w:szCs w:val="24"/>
          </w:rPr>
          <w:t>INF/1</w:t>
        </w:r>
      </w:hyperlink>
      <w:r w:rsidR="0049197D" w:rsidRPr="00324452">
        <w:rPr>
          <w:rFonts w:eastAsiaTheme="minorEastAsia" w:cstheme="minorHAnsi"/>
          <w:color w:val="000000" w:themeColor="text1"/>
          <w:szCs w:val="24"/>
        </w:rPr>
        <w:t>, e</w:t>
      </w:r>
      <w:r w:rsidR="01CCD50B" w:rsidRPr="00324452">
        <w:rPr>
          <w:rFonts w:eastAsiaTheme="minorEastAsia" w:cstheme="minorHAnsi"/>
          <w:color w:val="000000" w:themeColor="text1"/>
          <w:szCs w:val="24"/>
        </w:rPr>
        <w:t xml:space="preserve">ntitled </w:t>
      </w:r>
      <w:r w:rsidR="01CCD50B" w:rsidRPr="00324452">
        <w:rPr>
          <w:rFonts w:eastAsiaTheme="minorEastAsia" w:cstheme="minorHAnsi"/>
          <w:b/>
          <w:bCs/>
          <w:i/>
          <w:iCs/>
          <w:color w:val="000000" w:themeColor="text1"/>
          <w:szCs w:val="24"/>
        </w:rPr>
        <w:t>“</w:t>
      </w:r>
      <w:r w:rsidR="2CB12E90" w:rsidRPr="00324452">
        <w:rPr>
          <w:rFonts w:eastAsiaTheme="minorEastAsia" w:cstheme="minorHAnsi"/>
          <w:b/>
          <w:i/>
          <w:szCs w:val="24"/>
        </w:rPr>
        <w:t xml:space="preserve">Inputs by UNIDO to RPM-ASP - UNIDO, Telecommunications, and </w:t>
      </w:r>
      <w:r w:rsidR="00AC1232" w:rsidRPr="00324452">
        <w:rPr>
          <w:rFonts w:eastAsiaTheme="minorEastAsia" w:cstheme="minorHAnsi"/>
          <w:b/>
          <w:i/>
          <w:szCs w:val="24"/>
        </w:rPr>
        <w:t>ICTs</w:t>
      </w:r>
      <w:r w:rsidR="2CB12E90" w:rsidRPr="00324452">
        <w:rPr>
          <w:rFonts w:eastAsiaTheme="minorEastAsia" w:cstheme="minorHAnsi"/>
          <w:b/>
          <w:i/>
          <w:szCs w:val="24"/>
        </w:rPr>
        <w:t>”</w:t>
      </w:r>
      <w:r w:rsidR="0049197D" w:rsidRPr="00324452">
        <w:rPr>
          <w:rFonts w:eastAsiaTheme="minorEastAsia" w:cstheme="minorHAnsi"/>
          <w:szCs w:val="24"/>
        </w:rPr>
        <w:t>,</w:t>
      </w:r>
      <w:r w:rsidR="3EEFB75D" w:rsidRPr="00324452">
        <w:rPr>
          <w:rFonts w:eastAsiaTheme="minorEastAsia" w:cstheme="minorHAnsi"/>
          <w:szCs w:val="24"/>
        </w:rPr>
        <w:t xml:space="preserve"> shared the enhanc</w:t>
      </w:r>
      <w:r w:rsidR="00851907" w:rsidRPr="00324452">
        <w:rPr>
          <w:rFonts w:eastAsiaTheme="minorEastAsia" w:cstheme="minorHAnsi"/>
          <w:szCs w:val="24"/>
        </w:rPr>
        <w:t>ed role of digital technologies,</w:t>
      </w:r>
      <w:r w:rsidR="3EEFB75D" w:rsidRPr="00324452">
        <w:rPr>
          <w:rFonts w:eastAsiaTheme="minorEastAsia" w:cstheme="minorHAnsi"/>
          <w:szCs w:val="24"/>
        </w:rPr>
        <w:t xml:space="preserve"> post</w:t>
      </w:r>
      <w:r w:rsidR="003E3798" w:rsidRPr="00324452">
        <w:rPr>
          <w:rFonts w:eastAsiaTheme="minorEastAsia" w:cstheme="minorHAnsi"/>
          <w:szCs w:val="24"/>
        </w:rPr>
        <w:t>-</w:t>
      </w:r>
      <w:r w:rsidR="50CD159B" w:rsidRPr="00324452">
        <w:rPr>
          <w:rFonts w:eastAsiaTheme="minorEastAsia" w:cstheme="minorHAnsi"/>
          <w:szCs w:val="24"/>
        </w:rPr>
        <w:t>COVID-19 in particular.</w:t>
      </w:r>
      <w:r w:rsidR="61998A1E" w:rsidRPr="00324452">
        <w:rPr>
          <w:rFonts w:eastAsiaTheme="minorEastAsia" w:cstheme="minorHAnsi"/>
          <w:szCs w:val="24"/>
        </w:rPr>
        <w:t xml:space="preserve"> </w:t>
      </w:r>
      <w:r w:rsidR="61998A1E" w:rsidRPr="00324452">
        <w:rPr>
          <w:rFonts w:eastAsiaTheme="minorEastAsia" w:cstheme="minorHAnsi"/>
          <w:color w:val="000000" w:themeColor="text1"/>
          <w:szCs w:val="24"/>
        </w:rPr>
        <w:t xml:space="preserve">The document highlighted that </w:t>
      </w:r>
      <w:r w:rsidR="61998A1E" w:rsidRPr="00324452">
        <w:rPr>
          <w:rFonts w:eastAsiaTheme="minorEastAsia" w:cstheme="minorHAnsi"/>
          <w:szCs w:val="24"/>
        </w:rPr>
        <w:t xml:space="preserve">the “new normal” in the post-pandemic world will increasingly be driven by </w:t>
      </w:r>
      <w:r w:rsidR="081D0D8D" w:rsidRPr="00324452">
        <w:rPr>
          <w:rFonts w:eastAsia="Calibri" w:cstheme="minorHAnsi"/>
          <w:szCs w:val="24"/>
        </w:rPr>
        <w:t>Fourth Industrial Revolution</w:t>
      </w:r>
      <w:r w:rsidR="081D0D8D" w:rsidRPr="00324452">
        <w:rPr>
          <w:rFonts w:eastAsiaTheme="minorEastAsia" w:cstheme="minorHAnsi"/>
          <w:szCs w:val="24"/>
        </w:rPr>
        <w:t xml:space="preserve"> (</w:t>
      </w:r>
      <w:r w:rsidR="61998A1E" w:rsidRPr="00324452">
        <w:rPr>
          <w:rFonts w:eastAsiaTheme="minorEastAsia" w:cstheme="minorHAnsi"/>
          <w:szCs w:val="24"/>
        </w:rPr>
        <w:t>4IR</w:t>
      </w:r>
      <w:r w:rsidR="77F0A4A3" w:rsidRPr="00324452">
        <w:rPr>
          <w:rFonts w:eastAsiaTheme="minorEastAsia" w:cstheme="minorHAnsi"/>
          <w:szCs w:val="24"/>
        </w:rPr>
        <w:t>)</w:t>
      </w:r>
      <w:r w:rsidR="61998A1E" w:rsidRPr="00324452">
        <w:rPr>
          <w:rFonts w:eastAsiaTheme="minorEastAsia" w:cstheme="minorHAnsi"/>
          <w:szCs w:val="24"/>
        </w:rPr>
        <w:t xml:space="preserve"> technologies and their applications for inclusive and sustainable industrial development (ISID). The document also shared UNIDO's role in facilitating digital transformation.</w:t>
      </w:r>
    </w:p>
    <w:p w14:paraId="48A07E07" w14:textId="06DAC765" w:rsidR="00856E87" w:rsidRPr="00324452" w:rsidRDefault="0B723CFF" w:rsidP="00324452">
      <w:pPr>
        <w:keepNext/>
        <w:spacing w:after="120"/>
        <w:rPr>
          <w:rFonts w:cstheme="minorHAnsi"/>
          <w:szCs w:val="24"/>
        </w:rPr>
      </w:pPr>
      <w:r w:rsidRPr="00324452">
        <w:rPr>
          <w:rFonts w:cstheme="minorHAnsi"/>
          <w:szCs w:val="24"/>
        </w:rPr>
        <w:t>RPM-ASP noted the document.</w:t>
      </w:r>
      <w:r w:rsidR="00AC1232" w:rsidRPr="00324452">
        <w:rPr>
          <w:rFonts w:cstheme="minorHAnsi"/>
          <w:szCs w:val="24"/>
        </w:rPr>
        <w:t xml:space="preserve"> </w:t>
      </w:r>
    </w:p>
    <w:p w14:paraId="223DAB83" w14:textId="4EA85751" w:rsidR="004A356C" w:rsidRPr="00324452" w:rsidRDefault="004A356C" w:rsidP="00324452">
      <w:pPr>
        <w:pStyle w:val="Heading1"/>
        <w:numPr>
          <w:ilvl w:val="0"/>
          <w:numId w:val="17"/>
        </w:numPr>
        <w:tabs>
          <w:tab w:val="clear" w:pos="1134"/>
          <w:tab w:val="clear" w:pos="1871"/>
          <w:tab w:val="clear" w:pos="2268"/>
          <w:tab w:val="left" w:pos="567"/>
        </w:tabs>
        <w:spacing w:before="120" w:after="120"/>
        <w:rPr>
          <w:rFonts w:cstheme="minorHAnsi"/>
          <w:sz w:val="24"/>
          <w:szCs w:val="24"/>
        </w:rPr>
      </w:pPr>
      <w:r w:rsidRPr="00324452">
        <w:rPr>
          <w:rFonts w:cstheme="minorHAnsi"/>
          <w:sz w:val="24"/>
          <w:szCs w:val="24"/>
        </w:rPr>
        <w:t>Preparation for WTDC</w:t>
      </w:r>
      <w:r w:rsidRPr="00324452">
        <w:rPr>
          <w:rFonts w:cstheme="minorHAnsi"/>
          <w:sz w:val="24"/>
          <w:szCs w:val="24"/>
        </w:rPr>
        <w:noBreakHyphen/>
        <w:t>21</w:t>
      </w:r>
      <w:r w:rsidR="00245DF6" w:rsidRPr="00324452">
        <w:rPr>
          <w:rFonts w:cstheme="minorHAnsi"/>
          <w:sz w:val="24"/>
          <w:szCs w:val="24"/>
        </w:rPr>
        <w:t xml:space="preserve"> (continued)</w:t>
      </w:r>
    </w:p>
    <w:p w14:paraId="3785C4D2" w14:textId="5F4F0096" w:rsidR="00810F85" w:rsidRPr="00324452" w:rsidRDefault="00E72D49" w:rsidP="00324452">
      <w:pPr>
        <w:spacing w:after="120"/>
        <w:rPr>
          <w:rFonts w:cstheme="minorHAnsi"/>
          <w:szCs w:val="24"/>
        </w:rPr>
      </w:pPr>
      <w:r w:rsidRPr="00324452">
        <w:rPr>
          <w:rFonts w:cstheme="minorHAnsi"/>
          <w:szCs w:val="24"/>
        </w:rPr>
        <w:t>Ms </w:t>
      </w:r>
      <w:r w:rsidR="00810F85" w:rsidRPr="00324452">
        <w:rPr>
          <w:rFonts w:cstheme="minorHAnsi"/>
          <w:szCs w:val="24"/>
        </w:rPr>
        <w:t xml:space="preserve">Philomena Gnanapragasam, </w:t>
      </w:r>
      <w:r w:rsidR="00810F85" w:rsidRPr="00324452">
        <w:rPr>
          <w:rFonts w:eastAsia="Calibri" w:cstheme="minorHAnsi"/>
          <w:color w:val="000000" w:themeColor="text1"/>
          <w:szCs w:val="24"/>
        </w:rPr>
        <w:t>Vice</w:t>
      </w:r>
      <w:r w:rsidR="009F3420" w:rsidRPr="00324452">
        <w:rPr>
          <w:rFonts w:eastAsia="Calibri" w:cstheme="minorHAnsi"/>
          <w:color w:val="000000" w:themeColor="text1"/>
          <w:szCs w:val="24"/>
        </w:rPr>
        <w:t>-</w:t>
      </w:r>
      <w:r w:rsidR="00810F85" w:rsidRPr="00324452">
        <w:rPr>
          <w:rFonts w:eastAsia="Calibri" w:cstheme="minorHAnsi"/>
          <w:color w:val="000000" w:themeColor="text1"/>
          <w:szCs w:val="24"/>
        </w:rPr>
        <w:t>Chairman</w:t>
      </w:r>
      <w:r w:rsidR="009F3420" w:rsidRPr="00324452">
        <w:rPr>
          <w:rFonts w:eastAsia="Calibri" w:cstheme="minorHAnsi"/>
          <w:color w:val="000000" w:themeColor="text1"/>
          <w:szCs w:val="24"/>
        </w:rPr>
        <w:t>,</w:t>
      </w:r>
      <w:r w:rsidR="00810F85" w:rsidRPr="00324452">
        <w:rPr>
          <w:rFonts w:eastAsia="Calibri" w:cstheme="minorHAnsi"/>
          <w:color w:val="000000" w:themeColor="text1"/>
          <w:szCs w:val="24"/>
        </w:rPr>
        <w:t xml:space="preserve"> </w:t>
      </w:r>
      <w:r w:rsidR="00810F85" w:rsidRPr="00324452">
        <w:rPr>
          <w:rFonts w:cstheme="minorHAnsi"/>
          <w:szCs w:val="24"/>
        </w:rPr>
        <w:t>assumed the chairmanship</w:t>
      </w:r>
      <w:r w:rsidR="00376DAC" w:rsidRPr="00324452">
        <w:rPr>
          <w:rFonts w:cstheme="minorHAnsi"/>
          <w:szCs w:val="24"/>
        </w:rPr>
        <w:t xml:space="preserve"> of the session</w:t>
      </w:r>
      <w:r w:rsidR="00810F85" w:rsidRPr="00324452">
        <w:rPr>
          <w:rFonts w:cstheme="minorHAnsi"/>
          <w:szCs w:val="24"/>
        </w:rPr>
        <w:t xml:space="preserve"> and</w:t>
      </w:r>
      <w:r w:rsidR="00B00DD9" w:rsidRPr="00324452">
        <w:rPr>
          <w:rFonts w:cstheme="minorHAnsi"/>
          <w:szCs w:val="24"/>
        </w:rPr>
        <w:t xml:space="preserve"> </w:t>
      </w:r>
      <w:r w:rsidR="00810F85" w:rsidRPr="00324452">
        <w:rPr>
          <w:rFonts w:cstheme="minorHAnsi"/>
          <w:szCs w:val="24"/>
        </w:rPr>
        <w:t>invited the contributors to present their inputs.</w:t>
      </w:r>
    </w:p>
    <w:p w14:paraId="279C4B52" w14:textId="45AE0BD4" w:rsidR="00810F85" w:rsidRPr="00324452" w:rsidRDefault="00810F85" w:rsidP="00324452">
      <w:pPr>
        <w:pStyle w:val="Heading1"/>
        <w:numPr>
          <w:ilvl w:val="1"/>
          <w:numId w:val="17"/>
        </w:numPr>
        <w:tabs>
          <w:tab w:val="clear" w:pos="1134"/>
          <w:tab w:val="clear" w:pos="1871"/>
          <w:tab w:val="clear" w:pos="2268"/>
          <w:tab w:val="left" w:pos="567"/>
        </w:tabs>
        <w:spacing w:before="120" w:after="120"/>
        <w:ind w:left="431" w:hanging="431"/>
        <w:rPr>
          <w:rFonts w:cstheme="minorHAnsi"/>
          <w:sz w:val="24"/>
          <w:szCs w:val="24"/>
        </w:rPr>
      </w:pPr>
      <w:r w:rsidRPr="00324452">
        <w:rPr>
          <w:rFonts w:cstheme="minorHAnsi"/>
          <w:sz w:val="24"/>
          <w:szCs w:val="24"/>
        </w:rPr>
        <w:lastRenderedPageBreak/>
        <w:t>Report of the TDAG Working Group on WTDC Preparations (TDAG-WG-Prep)</w:t>
      </w:r>
    </w:p>
    <w:p w14:paraId="2DEBB575" w14:textId="28DCA123" w:rsidR="00F002C1" w:rsidRPr="00324452" w:rsidRDefault="00B612EA" w:rsidP="00324452">
      <w:pPr>
        <w:tabs>
          <w:tab w:val="clear" w:pos="1134"/>
          <w:tab w:val="left" w:pos="851"/>
        </w:tabs>
        <w:spacing w:after="120"/>
        <w:rPr>
          <w:rFonts w:cstheme="minorHAnsi"/>
          <w:color w:val="000000" w:themeColor="text1"/>
          <w:szCs w:val="24"/>
        </w:rPr>
      </w:pPr>
      <w:hyperlink r:id="rId31">
        <w:r w:rsidR="00810F85" w:rsidRPr="00324452">
          <w:rPr>
            <w:rStyle w:val="Hyperlink"/>
            <w:rFonts w:eastAsia="Calibri" w:cstheme="minorHAnsi"/>
            <w:b/>
            <w:szCs w:val="24"/>
          </w:rPr>
          <w:t>Document 6:</w:t>
        </w:r>
      </w:hyperlink>
      <w:r w:rsidR="00372968" w:rsidRPr="00324452">
        <w:rPr>
          <w:rFonts w:eastAsia="Calibri" w:cstheme="minorHAnsi"/>
          <w:color w:val="000000" w:themeColor="text1"/>
          <w:szCs w:val="24"/>
          <w:u w:val="single"/>
        </w:rPr>
        <w:t xml:space="preserve"> </w:t>
      </w:r>
      <w:r w:rsidR="00810F85" w:rsidRPr="00324452">
        <w:rPr>
          <w:rFonts w:eastAsia="Calibri" w:cstheme="minorHAnsi"/>
          <w:color w:val="000000" w:themeColor="text1"/>
          <w:szCs w:val="24"/>
        </w:rPr>
        <w:t xml:space="preserve">The document </w:t>
      </w:r>
      <w:r w:rsidR="003926B2" w:rsidRPr="00324452">
        <w:rPr>
          <w:rFonts w:eastAsia="Calibri" w:cstheme="minorHAnsi"/>
          <w:color w:val="000000" w:themeColor="text1"/>
          <w:szCs w:val="24"/>
        </w:rPr>
        <w:t>en</w:t>
      </w:r>
      <w:r w:rsidR="00810F85" w:rsidRPr="00324452">
        <w:rPr>
          <w:rFonts w:eastAsia="Calibri" w:cstheme="minorHAnsi"/>
          <w:color w:val="000000" w:themeColor="text1"/>
          <w:szCs w:val="24"/>
        </w:rPr>
        <w:t>titled “</w:t>
      </w:r>
      <w:r w:rsidR="00343724" w:rsidRPr="00324452">
        <w:rPr>
          <w:rFonts w:eastAsia="Calibri" w:cstheme="minorHAnsi"/>
          <w:color w:val="000000" w:themeColor="text1"/>
          <w:szCs w:val="24"/>
        </w:rPr>
        <w:t>Final report of the TDAG Working Group on WTDC Preparations (TDAG-WG-Prep)</w:t>
      </w:r>
      <w:r w:rsidR="00810F85" w:rsidRPr="00324452">
        <w:rPr>
          <w:rFonts w:eastAsia="Calibri" w:cstheme="minorHAnsi"/>
          <w:color w:val="000000" w:themeColor="text1"/>
          <w:szCs w:val="24"/>
        </w:rPr>
        <w:t>” was introduced by Mr</w:t>
      </w:r>
      <w:r w:rsidR="000F32CE" w:rsidRPr="00324452">
        <w:rPr>
          <w:rFonts w:eastAsia="Calibri" w:cstheme="minorHAnsi"/>
          <w:color w:val="000000" w:themeColor="text1"/>
          <w:szCs w:val="24"/>
        </w:rPr>
        <w:t> </w:t>
      </w:r>
      <w:r w:rsidR="00810F85" w:rsidRPr="00324452">
        <w:rPr>
          <w:rFonts w:eastAsia="Calibri" w:cstheme="minorHAnsi"/>
          <w:color w:val="000000" w:themeColor="text1"/>
          <w:szCs w:val="24"/>
        </w:rPr>
        <w:t xml:space="preserve">Santiago Reyes-Borda, Senior Policy Advisor for ITU and Policy at the Department of Innovation, Science and Economic Development of Canada (ISED) and Canada’s Councillor to ITU. It contains a final report on the work of TDAG-WG-Prep, </w:t>
      </w:r>
      <w:r w:rsidR="00F002C1" w:rsidRPr="00324452">
        <w:rPr>
          <w:rFonts w:eastAsia="Calibri" w:cstheme="minorHAnsi"/>
          <w:color w:val="000000" w:themeColor="text1"/>
          <w:szCs w:val="24"/>
        </w:rPr>
        <w:t>along with some recommendations on the way forward that TDAG approved at its meeting in November 2020.</w:t>
      </w:r>
    </w:p>
    <w:p w14:paraId="5C3CE7FA" w14:textId="572C7F2D" w:rsidR="00810F85" w:rsidRPr="00324452" w:rsidRDefault="00810F85" w:rsidP="00324452">
      <w:pPr>
        <w:tabs>
          <w:tab w:val="clear" w:pos="1134"/>
          <w:tab w:val="left" w:pos="851"/>
        </w:tabs>
        <w:spacing w:after="120"/>
        <w:rPr>
          <w:rFonts w:eastAsia="Calibri" w:cstheme="minorHAnsi"/>
          <w:color w:val="000000" w:themeColor="text1"/>
          <w:szCs w:val="24"/>
        </w:rPr>
      </w:pPr>
      <w:r w:rsidRPr="00324452">
        <w:rPr>
          <w:rFonts w:eastAsia="Calibri" w:cstheme="minorHAnsi"/>
          <w:color w:val="000000" w:themeColor="text1"/>
          <w:szCs w:val="24"/>
        </w:rPr>
        <w:t>RPM-ASP welcomed the document and noted the contribution.</w:t>
      </w:r>
    </w:p>
    <w:p w14:paraId="4823820F" w14:textId="5C62ED6C" w:rsidR="00B31845" w:rsidRPr="00324452" w:rsidRDefault="00B31845" w:rsidP="00324452">
      <w:pPr>
        <w:pStyle w:val="Heading1"/>
        <w:numPr>
          <w:ilvl w:val="0"/>
          <w:numId w:val="17"/>
        </w:numPr>
        <w:tabs>
          <w:tab w:val="clear" w:pos="1134"/>
          <w:tab w:val="clear" w:pos="1871"/>
          <w:tab w:val="clear" w:pos="2268"/>
          <w:tab w:val="left" w:pos="567"/>
        </w:tabs>
        <w:spacing w:before="120" w:after="120"/>
        <w:rPr>
          <w:rFonts w:cstheme="minorHAnsi"/>
          <w:sz w:val="24"/>
          <w:szCs w:val="24"/>
        </w:rPr>
      </w:pPr>
      <w:r w:rsidRPr="00324452">
        <w:rPr>
          <w:rFonts w:cstheme="minorHAnsi"/>
          <w:sz w:val="24"/>
          <w:szCs w:val="24"/>
        </w:rPr>
        <w:t xml:space="preserve">Priority setting for </w:t>
      </w:r>
      <w:r w:rsidR="003926B2" w:rsidRPr="00324452">
        <w:rPr>
          <w:rFonts w:cstheme="minorHAnsi"/>
          <w:sz w:val="24"/>
          <w:szCs w:val="24"/>
        </w:rPr>
        <w:t>r</w:t>
      </w:r>
      <w:r w:rsidRPr="00324452">
        <w:rPr>
          <w:rFonts w:cstheme="minorHAnsi"/>
          <w:sz w:val="24"/>
          <w:szCs w:val="24"/>
        </w:rPr>
        <w:t xml:space="preserve">egional </w:t>
      </w:r>
      <w:r w:rsidR="003926B2" w:rsidRPr="00324452">
        <w:rPr>
          <w:rFonts w:cstheme="minorHAnsi"/>
          <w:sz w:val="24"/>
          <w:szCs w:val="24"/>
        </w:rPr>
        <w:t>i</w:t>
      </w:r>
      <w:r w:rsidRPr="00324452">
        <w:rPr>
          <w:rFonts w:cstheme="minorHAnsi"/>
          <w:sz w:val="24"/>
          <w:szCs w:val="24"/>
        </w:rPr>
        <w:t>nitiatives, related projects</w:t>
      </w:r>
      <w:r w:rsidR="003926B2" w:rsidRPr="00324452">
        <w:rPr>
          <w:rFonts w:cstheme="minorHAnsi"/>
          <w:sz w:val="24"/>
          <w:szCs w:val="24"/>
        </w:rPr>
        <w:t>,</w:t>
      </w:r>
      <w:r w:rsidRPr="00324452">
        <w:rPr>
          <w:rFonts w:cstheme="minorHAnsi"/>
          <w:sz w:val="24"/>
          <w:szCs w:val="24"/>
        </w:rPr>
        <w:t xml:space="preserve"> and financing mechanisms (continued)</w:t>
      </w:r>
    </w:p>
    <w:p w14:paraId="281E10EC" w14:textId="15415A69" w:rsidR="00B31845" w:rsidRPr="00324452" w:rsidRDefault="00B31845" w:rsidP="00324452">
      <w:pPr>
        <w:pStyle w:val="Heading1"/>
        <w:spacing w:before="120" w:after="120"/>
        <w:rPr>
          <w:rFonts w:cstheme="minorHAnsi"/>
          <w:sz w:val="24"/>
          <w:szCs w:val="24"/>
        </w:rPr>
      </w:pPr>
      <w:r w:rsidRPr="00324452">
        <w:rPr>
          <w:rFonts w:cstheme="minorHAnsi"/>
          <w:sz w:val="24"/>
          <w:szCs w:val="24"/>
        </w:rPr>
        <w:t>Asia and the Pacific Regional Priorities for 2022-2025</w:t>
      </w:r>
    </w:p>
    <w:p w14:paraId="60380C6D" w14:textId="0E52836F" w:rsidR="00CC1F76" w:rsidRPr="00324452" w:rsidRDefault="00B31845" w:rsidP="00324452">
      <w:pPr>
        <w:spacing w:after="120"/>
        <w:rPr>
          <w:rFonts w:eastAsiaTheme="minorEastAsia" w:cstheme="minorHAnsi"/>
          <w:szCs w:val="24"/>
          <w:lang w:eastAsia="en-GB"/>
        </w:rPr>
      </w:pPr>
      <w:r w:rsidRPr="00324452">
        <w:rPr>
          <w:rFonts w:cstheme="minorHAnsi"/>
          <w:szCs w:val="24"/>
        </w:rPr>
        <w:t>RPM-ASP agreed to create a drafting group</w:t>
      </w:r>
      <w:r w:rsidR="009F3420" w:rsidRPr="00324452">
        <w:rPr>
          <w:rFonts w:eastAsiaTheme="minorEastAsia" w:cstheme="minorHAnsi"/>
          <w:szCs w:val="24"/>
          <w:lang w:eastAsia="en-GB"/>
        </w:rPr>
        <w:t xml:space="preserve"> </w:t>
      </w:r>
      <w:r w:rsidRPr="00324452">
        <w:rPr>
          <w:rFonts w:cstheme="minorHAnsi"/>
          <w:szCs w:val="24"/>
        </w:rPr>
        <w:t xml:space="preserve">to </w:t>
      </w:r>
      <w:r w:rsidR="003E3798" w:rsidRPr="00324452">
        <w:rPr>
          <w:rFonts w:cstheme="minorHAnsi"/>
          <w:szCs w:val="24"/>
        </w:rPr>
        <w:t xml:space="preserve">draft </w:t>
      </w:r>
      <w:r w:rsidRPr="00324452">
        <w:rPr>
          <w:rFonts w:cstheme="minorHAnsi"/>
          <w:szCs w:val="24"/>
        </w:rPr>
        <w:t xml:space="preserve">the Asia and the Pacific </w:t>
      </w:r>
      <w:r w:rsidR="003926B2" w:rsidRPr="00324452">
        <w:rPr>
          <w:rFonts w:cstheme="minorHAnsi"/>
          <w:szCs w:val="24"/>
        </w:rPr>
        <w:t>r</w:t>
      </w:r>
      <w:r w:rsidRPr="00324452">
        <w:rPr>
          <w:rFonts w:cstheme="minorHAnsi"/>
          <w:szCs w:val="24"/>
        </w:rPr>
        <w:t xml:space="preserve">egional </w:t>
      </w:r>
      <w:r w:rsidR="003926B2" w:rsidRPr="00324452">
        <w:rPr>
          <w:rFonts w:cstheme="minorHAnsi"/>
          <w:szCs w:val="24"/>
        </w:rPr>
        <w:t>i</w:t>
      </w:r>
      <w:r w:rsidRPr="00324452">
        <w:rPr>
          <w:rFonts w:cstheme="minorHAnsi"/>
          <w:szCs w:val="24"/>
        </w:rPr>
        <w:t>nitiatives.</w:t>
      </w:r>
      <w:r w:rsidR="00CC1F76" w:rsidRPr="00324452">
        <w:rPr>
          <w:rFonts w:cstheme="minorHAnsi"/>
          <w:szCs w:val="24"/>
        </w:rPr>
        <w:t xml:space="preserve"> </w:t>
      </w:r>
      <w:r w:rsidR="00CC1F76" w:rsidRPr="00324452">
        <w:rPr>
          <w:rFonts w:eastAsiaTheme="minorEastAsia" w:cstheme="minorHAnsi"/>
          <w:szCs w:val="24"/>
          <w:lang w:eastAsia="en-GB"/>
        </w:rPr>
        <w:t>The drafting group</w:t>
      </w:r>
      <w:r w:rsidR="009F3420" w:rsidRPr="00324452">
        <w:rPr>
          <w:rFonts w:eastAsiaTheme="minorEastAsia" w:cstheme="minorHAnsi"/>
          <w:szCs w:val="24"/>
          <w:lang w:eastAsia="en-GB"/>
        </w:rPr>
        <w:t xml:space="preserve"> </w:t>
      </w:r>
      <w:r w:rsidR="00CC1F76" w:rsidRPr="00324452">
        <w:rPr>
          <w:rFonts w:eastAsiaTheme="minorEastAsia" w:cstheme="minorHAnsi"/>
          <w:szCs w:val="24"/>
          <w:lang w:eastAsia="en-GB"/>
        </w:rPr>
        <w:t xml:space="preserve">met </w:t>
      </w:r>
      <w:r w:rsidR="009F3420" w:rsidRPr="00324452">
        <w:rPr>
          <w:rFonts w:eastAsiaTheme="minorEastAsia" w:cstheme="minorHAnsi"/>
          <w:szCs w:val="24"/>
          <w:lang w:eastAsia="en-GB"/>
        </w:rPr>
        <w:t xml:space="preserve">twice, </w:t>
      </w:r>
      <w:r w:rsidR="00CC1F76" w:rsidRPr="00324452">
        <w:rPr>
          <w:rFonts w:eastAsiaTheme="minorEastAsia" w:cstheme="minorHAnsi"/>
          <w:szCs w:val="24"/>
          <w:lang w:eastAsia="en-GB"/>
        </w:rPr>
        <w:t xml:space="preserve">elaborating a set of regional initiatives </w:t>
      </w:r>
      <w:r w:rsidR="00D67B0F" w:rsidRPr="00324452">
        <w:rPr>
          <w:rFonts w:eastAsiaTheme="minorEastAsia" w:cstheme="minorHAnsi"/>
          <w:szCs w:val="24"/>
          <w:lang w:eastAsia="en-GB"/>
        </w:rPr>
        <w:t xml:space="preserve">for approval </w:t>
      </w:r>
      <w:r w:rsidR="00CC1F76" w:rsidRPr="00324452">
        <w:rPr>
          <w:rFonts w:eastAsiaTheme="minorEastAsia" w:cstheme="minorHAnsi"/>
          <w:szCs w:val="24"/>
          <w:lang w:eastAsia="en-GB"/>
        </w:rPr>
        <w:t xml:space="preserve">by RPM-ASP. </w:t>
      </w:r>
    </w:p>
    <w:p w14:paraId="247BF73E" w14:textId="2432F024" w:rsidR="00B31845" w:rsidRPr="00324452" w:rsidRDefault="00B31845" w:rsidP="00324452">
      <w:pPr>
        <w:spacing w:after="120"/>
        <w:rPr>
          <w:rFonts w:cstheme="minorHAnsi"/>
          <w:szCs w:val="24"/>
        </w:rPr>
      </w:pPr>
      <w:r w:rsidRPr="00324452">
        <w:rPr>
          <w:rFonts w:cstheme="minorHAnsi"/>
          <w:szCs w:val="24"/>
        </w:rPr>
        <w:t>The consolidated proposal</w:t>
      </w:r>
      <w:r w:rsidR="00D67B0F" w:rsidRPr="00324452">
        <w:rPr>
          <w:rFonts w:cstheme="minorHAnsi"/>
          <w:szCs w:val="24"/>
        </w:rPr>
        <w:t xml:space="preserve"> (</w:t>
      </w:r>
      <w:hyperlink r:id="rId32" w:history="1">
        <w:r w:rsidR="00D67B0F" w:rsidRPr="00324452">
          <w:rPr>
            <w:rStyle w:val="Hyperlink"/>
            <w:rFonts w:cstheme="minorHAnsi"/>
            <w:szCs w:val="24"/>
          </w:rPr>
          <w:t>Document DT/3</w:t>
        </w:r>
      </w:hyperlink>
      <w:r w:rsidR="00D67B0F" w:rsidRPr="00324452">
        <w:rPr>
          <w:rFonts w:cstheme="minorHAnsi"/>
          <w:szCs w:val="24"/>
        </w:rPr>
        <w:t>)</w:t>
      </w:r>
      <w:r w:rsidRPr="00324452">
        <w:rPr>
          <w:rFonts w:cstheme="minorHAnsi"/>
          <w:szCs w:val="24"/>
        </w:rPr>
        <w:t xml:space="preserve"> was presented</w:t>
      </w:r>
      <w:r w:rsidR="00D67B0F" w:rsidRPr="00324452">
        <w:rPr>
          <w:rFonts w:eastAsiaTheme="minorEastAsia" w:cstheme="minorHAnsi"/>
          <w:szCs w:val="24"/>
          <w:lang w:eastAsia="en-GB"/>
        </w:rPr>
        <w:t xml:space="preserve"> </w:t>
      </w:r>
      <w:r w:rsidR="00D67B0F" w:rsidRPr="00324452">
        <w:rPr>
          <w:rFonts w:cstheme="minorHAnsi"/>
          <w:szCs w:val="24"/>
        </w:rPr>
        <w:t>to the plenary</w:t>
      </w:r>
      <w:r w:rsidRPr="00324452">
        <w:rPr>
          <w:rFonts w:cstheme="minorHAnsi"/>
          <w:szCs w:val="24"/>
        </w:rPr>
        <w:t xml:space="preserve"> by </w:t>
      </w:r>
      <w:r w:rsidR="00E72D49" w:rsidRPr="00324452">
        <w:rPr>
          <w:rFonts w:eastAsiaTheme="minorEastAsia" w:cstheme="minorHAnsi"/>
          <w:szCs w:val="24"/>
          <w:lang w:eastAsia="en-GB"/>
        </w:rPr>
        <w:t>Ms </w:t>
      </w:r>
      <w:r w:rsidRPr="00324452">
        <w:rPr>
          <w:rFonts w:eastAsiaTheme="minorEastAsia" w:cstheme="minorHAnsi"/>
          <w:szCs w:val="24"/>
          <w:lang w:eastAsia="en-GB"/>
        </w:rPr>
        <w:t>Memiko Otsuki</w:t>
      </w:r>
      <w:r w:rsidRPr="00324452">
        <w:rPr>
          <w:rFonts w:cstheme="minorHAnsi"/>
          <w:szCs w:val="24"/>
        </w:rPr>
        <w:t xml:space="preserve">, Chairman of the drafting group </w:t>
      </w:r>
      <w:r w:rsidR="00D67B0F" w:rsidRPr="00324452">
        <w:rPr>
          <w:rFonts w:eastAsiaTheme="minorEastAsia" w:cstheme="minorHAnsi"/>
          <w:szCs w:val="24"/>
          <w:lang w:eastAsia="en-GB"/>
        </w:rPr>
        <w:t>,</w:t>
      </w:r>
      <w:r w:rsidR="00D67B0F" w:rsidRPr="00324452">
        <w:rPr>
          <w:rFonts w:cstheme="minorHAnsi"/>
          <w:szCs w:val="24"/>
        </w:rPr>
        <w:t xml:space="preserve"> </w:t>
      </w:r>
      <w:r w:rsidRPr="00324452">
        <w:rPr>
          <w:rFonts w:cstheme="minorHAnsi"/>
          <w:szCs w:val="24"/>
        </w:rPr>
        <w:t>and discussed in detail.</w:t>
      </w:r>
    </w:p>
    <w:p w14:paraId="42C8C044" w14:textId="3A02A3C6" w:rsidR="00B31845" w:rsidRPr="00324452" w:rsidRDefault="00B31845" w:rsidP="00324452">
      <w:pPr>
        <w:tabs>
          <w:tab w:val="clear" w:pos="1871"/>
          <w:tab w:val="clear" w:pos="2268"/>
          <w:tab w:val="left" w:pos="567"/>
        </w:tabs>
        <w:spacing w:after="120"/>
        <w:rPr>
          <w:rFonts w:cstheme="minorHAnsi"/>
          <w:szCs w:val="24"/>
        </w:rPr>
      </w:pPr>
      <w:r w:rsidRPr="00324452">
        <w:rPr>
          <w:rFonts w:cstheme="minorHAnsi"/>
          <w:szCs w:val="24"/>
        </w:rPr>
        <w:t xml:space="preserve">RPM-ASP approved five proposed </w:t>
      </w:r>
      <w:r w:rsidR="00A67AF6" w:rsidRPr="00324452">
        <w:rPr>
          <w:rFonts w:cstheme="minorHAnsi"/>
          <w:szCs w:val="24"/>
        </w:rPr>
        <w:t>r</w:t>
      </w:r>
      <w:r w:rsidRPr="00324452">
        <w:rPr>
          <w:rFonts w:cstheme="minorHAnsi"/>
          <w:szCs w:val="24"/>
        </w:rPr>
        <w:t>egional priorities for Asia and the Pacific for the period 2022-2025, as follows:</w:t>
      </w:r>
      <w:r w:rsidR="00372968" w:rsidRPr="00324452">
        <w:rPr>
          <w:rFonts w:cstheme="minorHAnsi"/>
          <w:szCs w:val="24"/>
        </w:rPr>
        <w:t xml:space="preserve"> </w:t>
      </w:r>
    </w:p>
    <w:p w14:paraId="2A84DA21" w14:textId="1251A971" w:rsidR="00B31845" w:rsidRPr="00324452" w:rsidRDefault="002120B1" w:rsidP="00324452">
      <w:pPr>
        <w:pStyle w:val="ListParagraph"/>
        <w:numPr>
          <w:ilvl w:val="0"/>
          <w:numId w:val="2"/>
        </w:numPr>
        <w:tabs>
          <w:tab w:val="left" w:pos="1951"/>
        </w:tabs>
        <w:spacing w:before="60" w:after="60"/>
        <w:ind w:left="714" w:hanging="357"/>
        <w:contextualSpacing w:val="0"/>
        <w:rPr>
          <w:rFonts w:eastAsiaTheme="minorEastAsia" w:cstheme="minorHAnsi"/>
          <w:szCs w:val="24"/>
        </w:rPr>
      </w:pPr>
      <w:r w:rsidRPr="00324452">
        <w:rPr>
          <w:rFonts w:cstheme="minorHAnsi"/>
          <w:szCs w:val="24"/>
        </w:rPr>
        <w:t>RP-</w:t>
      </w:r>
      <w:r w:rsidR="00B31845" w:rsidRPr="00324452">
        <w:rPr>
          <w:rFonts w:cstheme="minorHAnsi"/>
          <w:szCs w:val="24"/>
        </w:rPr>
        <w:t xml:space="preserve">ASP 1: </w:t>
      </w:r>
      <w:r w:rsidR="00B31845" w:rsidRPr="00324452">
        <w:rPr>
          <w:rFonts w:cstheme="minorHAnsi"/>
          <w:bCs/>
          <w:szCs w:val="24"/>
          <w:lang w:eastAsia="ja-JP"/>
        </w:rPr>
        <w:t>Addressing special needs of least developed countries, small island developing states, including Pacific island countries, and landlocked developing countries</w:t>
      </w:r>
    </w:p>
    <w:p w14:paraId="45B0ED45" w14:textId="61DE049A" w:rsidR="00B31845" w:rsidRPr="00324452" w:rsidRDefault="002120B1" w:rsidP="00324452">
      <w:pPr>
        <w:pStyle w:val="ListParagraph"/>
        <w:numPr>
          <w:ilvl w:val="0"/>
          <w:numId w:val="2"/>
        </w:numPr>
        <w:tabs>
          <w:tab w:val="left" w:pos="1951"/>
        </w:tabs>
        <w:spacing w:before="60" w:after="60"/>
        <w:ind w:left="714" w:hanging="357"/>
        <w:contextualSpacing w:val="0"/>
        <w:rPr>
          <w:rFonts w:eastAsiaTheme="minorEastAsia" w:cstheme="minorHAnsi"/>
          <w:szCs w:val="24"/>
        </w:rPr>
      </w:pPr>
      <w:r w:rsidRPr="00324452">
        <w:rPr>
          <w:rFonts w:cstheme="minorHAnsi"/>
          <w:szCs w:val="24"/>
        </w:rPr>
        <w:t xml:space="preserve"> RP-</w:t>
      </w:r>
      <w:r w:rsidR="00B31845" w:rsidRPr="00324452">
        <w:rPr>
          <w:rFonts w:cstheme="minorHAnsi"/>
          <w:szCs w:val="24"/>
        </w:rPr>
        <w:t xml:space="preserve">ASP 2: </w:t>
      </w:r>
      <w:r w:rsidR="00B31845" w:rsidRPr="00324452">
        <w:rPr>
          <w:rFonts w:cstheme="minorHAnsi"/>
          <w:bCs/>
          <w:szCs w:val="24"/>
          <w:lang w:eastAsia="ja-JP"/>
        </w:rPr>
        <w:t>Harnessing information and communication technologies to support the digital economy and inclusive digital societies</w:t>
      </w:r>
    </w:p>
    <w:p w14:paraId="2F8B3C45" w14:textId="1D637CC3" w:rsidR="00B31845" w:rsidRPr="00324452" w:rsidRDefault="002120B1" w:rsidP="00324452">
      <w:pPr>
        <w:pStyle w:val="ListParagraph"/>
        <w:numPr>
          <w:ilvl w:val="0"/>
          <w:numId w:val="2"/>
        </w:numPr>
        <w:tabs>
          <w:tab w:val="clear" w:pos="1871"/>
          <w:tab w:val="clear" w:pos="2268"/>
          <w:tab w:val="left" w:pos="567"/>
        </w:tabs>
        <w:spacing w:before="60" w:after="60"/>
        <w:ind w:left="714" w:hanging="357"/>
        <w:contextualSpacing w:val="0"/>
        <w:rPr>
          <w:rFonts w:eastAsiaTheme="minorEastAsia" w:cstheme="minorHAnsi"/>
          <w:szCs w:val="24"/>
        </w:rPr>
      </w:pPr>
      <w:r w:rsidRPr="00324452">
        <w:rPr>
          <w:rFonts w:cstheme="minorHAnsi"/>
          <w:szCs w:val="24"/>
        </w:rPr>
        <w:t xml:space="preserve"> RP-</w:t>
      </w:r>
      <w:r w:rsidR="00B31845" w:rsidRPr="00324452">
        <w:rPr>
          <w:rFonts w:cstheme="minorHAnsi"/>
          <w:szCs w:val="24"/>
        </w:rPr>
        <w:t xml:space="preserve">ASP-3: </w:t>
      </w:r>
      <w:r w:rsidR="00B31845" w:rsidRPr="00324452">
        <w:rPr>
          <w:rFonts w:cstheme="minorHAnsi"/>
          <w:bCs/>
          <w:szCs w:val="24"/>
          <w:lang w:eastAsia="ja-JP"/>
        </w:rPr>
        <w:t>Fostering development of infrastructure to enhance digital connectivity and connecting the unconnected</w:t>
      </w:r>
    </w:p>
    <w:p w14:paraId="0B93F27E" w14:textId="3D09A154" w:rsidR="00B31845" w:rsidRPr="00324452" w:rsidRDefault="002120B1" w:rsidP="00324452">
      <w:pPr>
        <w:pStyle w:val="ListParagraph"/>
        <w:numPr>
          <w:ilvl w:val="0"/>
          <w:numId w:val="2"/>
        </w:numPr>
        <w:tabs>
          <w:tab w:val="clear" w:pos="1871"/>
          <w:tab w:val="clear" w:pos="2268"/>
          <w:tab w:val="left" w:pos="567"/>
        </w:tabs>
        <w:spacing w:before="60" w:after="60"/>
        <w:ind w:left="714" w:hanging="357"/>
        <w:contextualSpacing w:val="0"/>
        <w:rPr>
          <w:rFonts w:eastAsiaTheme="minorEastAsia" w:cstheme="minorHAnsi"/>
          <w:szCs w:val="24"/>
        </w:rPr>
      </w:pPr>
      <w:r w:rsidRPr="00324452">
        <w:rPr>
          <w:rFonts w:cstheme="minorHAnsi"/>
          <w:szCs w:val="24"/>
        </w:rPr>
        <w:t xml:space="preserve"> RP-</w:t>
      </w:r>
      <w:r w:rsidR="00B31845" w:rsidRPr="00324452">
        <w:rPr>
          <w:rFonts w:cstheme="minorHAnsi"/>
          <w:szCs w:val="24"/>
        </w:rPr>
        <w:t xml:space="preserve">ASP-4: </w:t>
      </w:r>
      <w:r w:rsidR="00B31845" w:rsidRPr="00324452">
        <w:rPr>
          <w:rFonts w:cstheme="minorHAnsi"/>
          <w:bCs/>
          <w:szCs w:val="24"/>
          <w:lang w:eastAsia="ja-JP"/>
        </w:rPr>
        <w:t>Enabling policy and regulatory environments to accelerate digital transformation</w:t>
      </w:r>
    </w:p>
    <w:p w14:paraId="45CA93EE" w14:textId="357EF586" w:rsidR="00B31845" w:rsidRPr="00324452" w:rsidRDefault="002120B1" w:rsidP="00324452">
      <w:pPr>
        <w:pStyle w:val="ListParagraph"/>
        <w:numPr>
          <w:ilvl w:val="0"/>
          <w:numId w:val="2"/>
        </w:numPr>
        <w:tabs>
          <w:tab w:val="clear" w:pos="1871"/>
          <w:tab w:val="clear" w:pos="2268"/>
          <w:tab w:val="left" w:pos="567"/>
        </w:tabs>
        <w:spacing w:before="60" w:after="60"/>
        <w:ind w:left="714" w:hanging="357"/>
        <w:contextualSpacing w:val="0"/>
        <w:rPr>
          <w:rFonts w:eastAsiaTheme="minorEastAsia" w:cstheme="minorHAnsi"/>
          <w:szCs w:val="24"/>
        </w:rPr>
      </w:pPr>
      <w:r w:rsidRPr="00324452">
        <w:rPr>
          <w:rFonts w:cstheme="minorHAnsi"/>
          <w:szCs w:val="24"/>
        </w:rPr>
        <w:t>RP-</w:t>
      </w:r>
      <w:r w:rsidR="00B31845" w:rsidRPr="00324452">
        <w:rPr>
          <w:rFonts w:cstheme="minorHAnsi"/>
          <w:szCs w:val="24"/>
        </w:rPr>
        <w:t xml:space="preserve">ASP-5: </w:t>
      </w:r>
      <w:r w:rsidR="00B31845" w:rsidRPr="00324452">
        <w:rPr>
          <w:rFonts w:cstheme="minorHAnsi"/>
          <w:bCs/>
          <w:szCs w:val="24"/>
          <w:lang w:eastAsia="ja-JP"/>
        </w:rPr>
        <w:t>Contributing to a secure and resilient ICT environment</w:t>
      </w:r>
      <w:r w:rsidR="00D67B0F" w:rsidRPr="00324452">
        <w:rPr>
          <w:rFonts w:cstheme="minorHAnsi"/>
          <w:bCs/>
          <w:szCs w:val="24"/>
          <w:lang w:eastAsia="ja-JP"/>
        </w:rPr>
        <w:t>.</w:t>
      </w:r>
    </w:p>
    <w:p w14:paraId="0799E83B" w14:textId="629DDFA2" w:rsidR="00B31845" w:rsidRPr="00324452" w:rsidRDefault="00B31845" w:rsidP="00324452">
      <w:pPr>
        <w:tabs>
          <w:tab w:val="clear" w:pos="1871"/>
          <w:tab w:val="clear" w:pos="2268"/>
          <w:tab w:val="left" w:pos="567"/>
        </w:tabs>
        <w:spacing w:after="120"/>
        <w:rPr>
          <w:rFonts w:cstheme="minorHAnsi"/>
          <w:szCs w:val="24"/>
        </w:rPr>
      </w:pPr>
      <w:r w:rsidRPr="00324452">
        <w:rPr>
          <w:rFonts w:cstheme="minorHAnsi"/>
          <w:szCs w:val="24"/>
        </w:rPr>
        <w:t xml:space="preserve">RPM-ASP also developed the details on the expected results of regional initiatives, which </w:t>
      </w:r>
      <w:r w:rsidR="003216F6" w:rsidRPr="00324452">
        <w:rPr>
          <w:rFonts w:cstheme="minorHAnsi"/>
          <w:szCs w:val="24"/>
        </w:rPr>
        <w:t xml:space="preserve">can be found </w:t>
      </w:r>
      <w:r w:rsidRPr="00324452">
        <w:rPr>
          <w:rFonts w:cstheme="minorHAnsi"/>
          <w:szCs w:val="24"/>
        </w:rPr>
        <w:t>in Annex 1 to this document.</w:t>
      </w:r>
    </w:p>
    <w:p w14:paraId="2C61DA8B" w14:textId="1EC55B7E" w:rsidR="00773825" w:rsidRPr="00324452" w:rsidRDefault="00BB044F" w:rsidP="00324452">
      <w:pPr>
        <w:tabs>
          <w:tab w:val="clear" w:pos="1871"/>
          <w:tab w:val="clear" w:pos="2268"/>
          <w:tab w:val="left" w:pos="567"/>
        </w:tabs>
        <w:spacing w:after="120"/>
        <w:rPr>
          <w:rFonts w:cstheme="minorHAnsi"/>
          <w:szCs w:val="24"/>
        </w:rPr>
      </w:pPr>
      <w:r w:rsidRPr="00324452">
        <w:rPr>
          <w:rFonts w:cstheme="minorHAnsi"/>
          <w:szCs w:val="24"/>
        </w:rPr>
        <w:t xml:space="preserve">The </w:t>
      </w:r>
      <w:r w:rsidR="00773825" w:rsidRPr="00324452">
        <w:rPr>
          <w:rFonts w:cstheme="minorHAnsi"/>
          <w:szCs w:val="24"/>
        </w:rPr>
        <w:t>APT</w:t>
      </w:r>
      <w:r w:rsidRPr="00324452">
        <w:rPr>
          <w:rFonts w:cstheme="minorHAnsi"/>
          <w:szCs w:val="24"/>
        </w:rPr>
        <w:t xml:space="preserve"> representative said </w:t>
      </w:r>
      <w:r w:rsidR="00483804" w:rsidRPr="00324452">
        <w:rPr>
          <w:rFonts w:cstheme="minorHAnsi"/>
          <w:szCs w:val="24"/>
        </w:rPr>
        <w:t xml:space="preserve">that APT </w:t>
      </w:r>
      <w:r w:rsidRPr="00324452">
        <w:rPr>
          <w:rFonts w:cstheme="minorHAnsi"/>
          <w:szCs w:val="24"/>
        </w:rPr>
        <w:t xml:space="preserve">would </w:t>
      </w:r>
      <w:r w:rsidR="00483804" w:rsidRPr="00324452">
        <w:rPr>
          <w:rFonts w:cstheme="minorHAnsi"/>
          <w:szCs w:val="24"/>
        </w:rPr>
        <w:t xml:space="preserve">remain available if </w:t>
      </w:r>
      <w:r w:rsidRPr="00324452">
        <w:rPr>
          <w:rFonts w:cstheme="minorHAnsi"/>
          <w:szCs w:val="24"/>
        </w:rPr>
        <w:t>m</w:t>
      </w:r>
      <w:r w:rsidR="00483804" w:rsidRPr="00324452">
        <w:rPr>
          <w:rFonts w:cstheme="minorHAnsi"/>
          <w:szCs w:val="24"/>
        </w:rPr>
        <w:t xml:space="preserve">embers </w:t>
      </w:r>
      <w:r w:rsidRPr="00324452">
        <w:rPr>
          <w:rFonts w:cstheme="minorHAnsi"/>
          <w:szCs w:val="24"/>
        </w:rPr>
        <w:t xml:space="preserve">wished </w:t>
      </w:r>
      <w:r w:rsidR="00483804" w:rsidRPr="00324452">
        <w:rPr>
          <w:rFonts w:cstheme="minorHAnsi"/>
          <w:szCs w:val="24"/>
        </w:rPr>
        <w:t xml:space="preserve">to make any </w:t>
      </w:r>
      <w:r w:rsidR="008660B9" w:rsidRPr="00324452">
        <w:rPr>
          <w:rFonts w:cstheme="minorHAnsi"/>
          <w:szCs w:val="24"/>
        </w:rPr>
        <w:t>further refinements</w:t>
      </w:r>
      <w:r w:rsidR="00DE6492" w:rsidRPr="00324452">
        <w:rPr>
          <w:rFonts w:cstheme="minorHAnsi"/>
          <w:szCs w:val="24"/>
        </w:rPr>
        <w:t xml:space="preserve"> to the Asia-Pacific </w:t>
      </w:r>
      <w:r w:rsidR="003926B2" w:rsidRPr="00324452">
        <w:rPr>
          <w:rFonts w:cstheme="minorHAnsi"/>
          <w:szCs w:val="24"/>
        </w:rPr>
        <w:t>r</w:t>
      </w:r>
      <w:r w:rsidR="00DE6492" w:rsidRPr="00324452">
        <w:rPr>
          <w:rFonts w:cstheme="minorHAnsi"/>
          <w:szCs w:val="24"/>
        </w:rPr>
        <w:t xml:space="preserve">egional </w:t>
      </w:r>
      <w:r w:rsidR="003926B2" w:rsidRPr="00324452">
        <w:rPr>
          <w:rFonts w:cstheme="minorHAnsi"/>
          <w:szCs w:val="24"/>
        </w:rPr>
        <w:t>i</w:t>
      </w:r>
      <w:r w:rsidR="00DE6492" w:rsidRPr="00324452">
        <w:rPr>
          <w:rFonts w:cstheme="minorHAnsi"/>
          <w:szCs w:val="24"/>
        </w:rPr>
        <w:t>nitiatives</w:t>
      </w:r>
      <w:r w:rsidR="008660B9" w:rsidRPr="00324452">
        <w:rPr>
          <w:rFonts w:cstheme="minorHAnsi"/>
          <w:szCs w:val="24"/>
        </w:rPr>
        <w:t>.</w:t>
      </w:r>
      <w:r w:rsidR="00773825" w:rsidRPr="00324452">
        <w:rPr>
          <w:rFonts w:cstheme="minorHAnsi"/>
          <w:szCs w:val="24"/>
        </w:rPr>
        <w:t xml:space="preserve"> </w:t>
      </w:r>
    </w:p>
    <w:p w14:paraId="366EDFF3" w14:textId="40F434DC" w:rsidR="00B31845" w:rsidRPr="00324452" w:rsidRDefault="00D67B0F" w:rsidP="00324452">
      <w:pPr>
        <w:tabs>
          <w:tab w:val="clear" w:pos="1871"/>
          <w:tab w:val="clear" w:pos="2268"/>
          <w:tab w:val="left" w:pos="567"/>
        </w:tabs>
        <w:spacing w:after="120"/>
        <w:rPr>
          <w:rFonts w:cstheme="minorHAnsi"/>
          <w:szCs w:val="24"/>
        </w:rPr>
      </w:pPr>
      <w:r w:rsidRPr="00324452">
        <w:rPr>
          <w:rFonts w:eastAsia="MS Mincho" w:cstheme="minorHAnsi"/>
          <w:bCs/>
          <w:szCs w:val="24"/>
          <w:lang w:eastAsia="ja-JP"/>
        </w:rPr>
        <w:t xml:space="preserve">The </w:t>
      </w:r>
      <w:r w:rsidR="00B31845" w:rsidRPr="00324452">
        <w:rPr>
          <w:rFonts w:eastAsia="MS Mincho" w:cstheme="minorHAnsi"/>
          <w:bCs/>
          <w:szCs w:val="24"/>
          <w:lang w:eastAsia="ja-JP"/>
        </w:rPr>
        <w:t xml:space="preserve">Chairman of RPM-ASP </w:t>
      </w:r>
      <w:r w:rsidR="00BF7913" w:rsidRPr="00324452">
        <w:rPr>
          <w:rFonts w:eastAsia="MS Mincho" w:cstheme="minorHAnsi"/>
          <w:bCs/>
          <w:szCs w:val="24"/>
          <w:lang w:eastAsia="ja-JP"/>
        </w:rPr>
        <w:t xml:space="preserve">conveyed his </w:t>
      </w:r>
      <w:r w:rsidR="00B31845" w:rsidRPr="00324452">
        <w:rPr>
          <w:rFonts w:eastAsia="MS Mincho" w:cstheme="minorHAnsi"/>
          <w:bCs/>
          <w:szCs w:val="24"/>
          <w:lang w:eastAsia="ja-JP"/>
        </w:rPr>
        <w:t xml:space="preserve">appreciation to the </w:t>
      </w:r>
      <w:r w:rsidRPr="00324452">
        <w:rPr>
          <w:rFonts w:eastAsia="MS Mincho" w:cstheme="minorHAnsi"/>
          <w:bCs/>
          <w:szCs w:val="24"/>
          <w:lang w:eastAsia="ja-JP"/>
        </w:rPr>
        <w:t>c</w:t>
      </w:r>
      <w:r w:rsidR="00B31845" w:rsidRPr="00324452">
        <w:rPr>
          <w:rFonts w:eastAsia="MS Mincho" w:cstheme="minorHAnsi"/>
          <w:bCs/>
          <w:szCs w:val="24"/>
          <w:lang w:eastAsia="ja-JP"/>
        </w:rPr>
        <w:t xml:space="preserve">hairman of the drafting </w:t>
      </w:r>
      <w:r w:rsidR="00BD19D9" w:rsidRPr="00324452">
        <w:rPr>
          <w:rFonts w:eastAsia="MS Mincho" w:cstheme="minorHAnsi"/>
          <w:bCs/>
          <w:szCs w:val="24"/>
          <w:lang w:eastAsia="ja-JP"/>
        </w:rPr>
        <w:t xml:space="preserve">group </w:t>
      </w:r>
      <w:r w:rsidR="00B31845" w:rsidRPr="00324452">
        <w:rPr>
          <w:rFonts w:eastAsia="MS Mincho" w:cstheme="minorHAnsi"/>
          <w:bCs/>
          <w:szCs w:val="24"/>
          <w:lang w:eastAsia="ja-JP"/>
        </w:rPr>
        <w:t xml:space="preserve">and all </w:t>
      </w:r>
      <w:r w:rsidRPr="00324452">
        <w:rPr>
          <w:rFonts w:eastAsia="MS Mincho" w:cstheme="minorHAnsi"/>
          <w:bCs/>
          <w:szCs w:val="24"/>
          <w:lang w:eastAsia="ja-JP"/>
        </w:rPr>
        <w:t xml:space="preserve">other </w:t>
      </w:r>
      <w:r w:rsidR="00B31845" w:rsidRPr="00324452">
        <w:rPr>
          <w:rFonts w:eastAsia="MS Mincho" w:cstheme="minorHAnsi"/>
          <w:bCs/>
          <w:szCs w:val="24"/>
          <w:lang w:eastAsia="ja-JP"/>
        </w:rPr>
        <w:t xml:space="preserve">RPM-ASP </w:t>
      </w:r>
      <w:r w:rsidRPr="00324452">
        <w:rPr>
          <w:rFonts w:eastAsia="MS Mincho" w:cstheme="minorHAnsi"/>
          <w:bCs/>
          <w:szCs w:val="24"/>
          <w:lang w:eastAsia="ja-JP"/>
        </w:rPr>
        <w:t xml:space="preserve">officials </w:t>
      </w:r>
      <w:r w:rsidR="00B31845" w:rsidRPr="00324452">
        <w:rPr>
          <w:rFonts w:eastAsia="MS Mincho" w:cstheme="minorHAnsi"/>
          <w:bCs/>
          <w:szCs w:val="24"/>
          <w:lang w:eastAsia="ja-JP"/>
        </w:rPr>
        <w:t>for the excellent outcome.</w:t>
      </w:r>
      <w:r w:rsidR="00B31845" w:rsidRPr="00324452">
        <w:rPr>
          <w:rFonts w:cstheme="minorHAnsi"/>
          <w:szCs w:val="24"/>
        </w:rPr>
        <w:t xml:space="preserve"> </w:t>
      </w:r>
    </w:p>
    <w:p w14:paraId="1DA04259" w14:textId="48238A88" w:rsidR="00B31845" w:rsidRPr="00324452" w:rsidRDefault="00B31845" w:rsidP="00324452">
      <w:pPr>
        <w:tabs>
          <w:tab w:val="clear" w:pos="1871"/>
          <w:tab w:val="clear" w:pos="2268"/>
          <w:tab w:val="left" w:pos="567"/>
        </w:tabs>
        <w:spacing w:after="120"/>
        <w:rPr>
          <w:rFonts w:cstheme="minorHAnsi"/>
          <w:szCs w:val="24"/>
        </w:rPr>
      </w:pPr>
      <w:r w:rsidRPr="00324452">
        <w:rPr>
          <w:rFonts w:cstheme="minorHAnsi"/>
          <w:szCs w:val="24"/>
        </w:rPr>
        <w:t xml:space="preserve">RPM-ASP approved </w:t>
      </w:r>
      <w:r w:rsidR="00FC327B" w:rsidRPr="00324452">
        <w:rPr>
          <w:rFonts w:cstheme="minorHAnsi"/>
          <w:szCs w:val="24"/>
        </w:rPr>
        <w:t xml:space="preserve">the </w:t>
      </w:r>
      <w:r w:rsidRPr="00324452">
        <w:rPr>
          <w:rFonts w:cstheme="minorHAnsi"/>
          <w:szCs w:val="24"/>
        </w:rPr>
        <w:t xml:space="preserve">document </w:t>
      </w:r>
      <w:r w:rsidRPr="00324452">
        <w:rPr>
          <w:rFonts w:eastAsia="MS Mincho" w:cstheme="minorHAnsi"/>
          <w:bCs/>
          <w:szCs w:val="24"/>
          <w:lang w:eastAsia="ja-JP"/>
        </w:rPr>
        <w:t>with appreciation</w:t>
      </w:r>
      <w:r w:rsidRPr="00324452">
        <w:rPr>
          <w:rStyle w:val="Hyperlink"/>
          <w:rFonts w:cstheme="minorHAnsi"/>
          <w:color w:val="auto"/>
          <w:szCs w:val="24"/>
          <w:u w:val="none"/>
        </w:rPr>
        <w:t>.</w:t>
      </w:r>
    </w:p>
    <w:p w14:paraId="57A0D3BC" w14:textId="67938E3C" w:rsidR="00191FC2" w:rsidRPr="00324452" w:rsidRDefault="00274581" w:rsidP="00324452">
      <w:pPr>
        <w:pStyle w:val="Heading1"/>
        <w:numPr>
          <w:ilvl w:val="0"/>
          <w:numId w:val="17"/>
        </w:numPr>
        <w:tabs>
          <w:tab w:val="clear" w:pos="1134"/>
          <w:tab w:val="clear" w:pos="1871"/>
          <w:tab w:val="clear" w:pos="2268"/>
          <w:tab w:val="left" w:pos="567"/>
        </w:tabs>
        <w:spacing w:before="120" w:after="120"/>
        <w:rPr>
          <w:rFonts w:cstheme="minorHAnsi"/>
          <w:sz w:val="24"/>
          <w:szCs w:val="24"/>
        </w:rPr>
      </w:pPr>
      <w:r w:rsidRPr="00324452">
        <w:rPr>
          <w:rFonts w:cstheme="minorHAnsi"/>
          <w:sz w:val="24"/>
          <w:szCs w:val="24"/>
        </w:rPr>
        <w:t>O</w:t>
      </w:r>
      <w:r w:rsidR="01CCD50B" w:rsidRPr="00324452">
        <w:rPr>
          <w:rFonts w:cstheme="minorHAnsi"/>
          <w:sz w:val="24"/>
          <w:szCs w:val="24"/>
        </w:rPr>
        <w:t>ther business</w:t>
      </w:r>
    </w:p>
    <w:p w14:paraId="4C97C289" w14:textId="46799094" w:rsidR="27715932" w:rsidRPr="00324452" w:rsidRDefault="27715932" w:rsidP="00324452">
      <w:pPr>
        <w:spacing w:after="120"/>
        <w:rPr>
          <w:rFonts w:cstheme="minorHAnsi"/>
          <w:b/>
          <w:i/>
          <w:szCs w:val="24"/>
          <w:u w:val="single"/>
        </w:rPr>
      </w:pPr>
      <w:r w:rsidRPr="00324452">
        <w:rPr>
          <w:rFonts w:cstheme="minorHAnsi"/>
          <w:b/>
          <w:i/>
          <w:szCs w:val="24"/>
          <w:u w:val="single"/>
        </w:rPr>
        <w:t>Generation Connect Asia and the Pacific: Draft Action Plan 2022-2025</w:t>
      </w:r>
    </w:p>
    <w:p w14:paraId="25638529" w14:textId="5B09BEA3" w:rsidR="27715932" w:rsidRPr="00324452" w:rsidRDefault="00B612EA" w:rsidP="00324452">
      <w:pPr>
        <w:spacing w:after="120"/>
        <w:rPr>
          <w:rFonts w:cstheme="minorHAnsi"/>
          <w:szCs w:val="24"/>
        </w:rPr>
      </w:pPr>
      <w:hyperlink r:id="rId33">
        <w:r w:rsidR="007F44D4" w:rsidRPr="00324452">
          <w:rPr>
            <w:rStyle w:val="Hyperlink"/>
            <w:rFonts w:cstheme="minorHAnsi"/>
            <w:b/>
            <w:szCs w:val="24"/>
          </w:rPr>
          <w:t>Document I</w:t>
        </w:r>
        <w:r w:rsidR="27715932" w:rsidRPr="00324452">
          <w:rPr>
            <w:rStyle w:val="Hyperlink"/>
            <w:rFonts w:cstheme="minorHAnsi"/>
            <w:b/>
            <w:szCs w:val="24"/>
          </w:rPr>
          <w:t>NF/3</w:t>
        </w:r>
      </w:hyperlink>
      <w:r w:rsidR="0049197D" w:rsidRPr="00324452">
        <w:rPr>
          <w:rFonts w:cstheme="minorHAnsi"/>
          <w:szCs w:val="24"/>
        </w:rPr>
        <w:t xml:space="preserve">, </w:t>
      </w:r>
      <w:r w:rsidR="27715932" w:rsidRPr="00324452">
        <w:rPr>
          <w:rFonts w:cstheme="minorHAnsi"/>
          <w:szCs w:val="24"/>
        </w:rPr>
        <w:t xml:space="preserve">entitled </w:t>
      </w:r>
      <w:r w:rsidR="27715932" w:rsidRPr="00324452">
        <w:rPr>
          <w:rFonts w:cstheme="minorHAnsi"/>
          <w:b/>
          <w:i/>
          <w:szCs w:val="24"/>
        </w:rPr>
        <w:t>“</w:t>
      </w:r>
      <w:r w:rsidR="27715932" w:rsidRPr="00324452">
        <w:rPr>
          <w:rFonts w:eastAsia="Calibri" w:cstheme="minorHAnsi"/>
          <w:b/>
          <w:i/>
          <w:szCs w:val="24"/>
        </w:rPr>
        <w:t xml:space="preserve">Generation Connect Asia and the Pacific: Draft Action Plan 2022-2025 </w:t>
      </w:r>
      <w:r w:rsidR="00D67B0F" w:rsidRPr="00324452">
        <w:rPr>
          <w:rFonts w:eastAsia="Calibri" w:cstheme="minorHAnsi"/>
          <w:b/>
          <w:i/>
          <w:szCs w:val="24"/>
        </w:rPr>
        <w:t>–</w:t>
      </w:r>
      <w:r w:rsidR="27715932" w:rsidRPr="00324452">
        <w:rPr>
          <w:rFonts w:eastAsia="Calibri" w:cstheme="minorHAnsi"/>
          <w:b/>
          <w:i/>
          <w:szCs w:val="24"/>
        </w:rPr>
        <w:t xml:space="preserve"> Empowering Youth for a Digital Future”</w:t>
      </w:r>
      <w:r w:rsidR="0049197D" w:rsidRPr="00324452">
        <w:rPr>
          <w:rFonts w:eastAsia="Calibri" w:cstheme="minorHAnsi"/>
          <w:b/>
          <w:i/>
          <w:szCs w:val="24"/>
        </w:rPr>
        <w:t>,</w:t>
      </w:r>
      <w:r w:rsidR="27715932" w:rsidRPr="00324452">
        <w:rPr>
          <w:rFonts w:cstheme="minorHAnsi"/>
          <w:szCs w:val="24"/>
        </w:rPr>
        <w:t xml:space="preserve"> </w:t>
      </w:r>
      <w:r w:rsidR="27715932" w:rsidRPr="00324452">
        <w:rPr>
          <w:rFonts w:eastAsia="Calibri" w:cstheme="minorHAnsi"/>
          <w:szCs w:val="24"/>
        </w:rPr>
        <w:t xml:space="preserve">was introduced on behalf of the </w:t>
      </w:r>
      <w:r w:rsidR="00063CA3" w:rsidRPr="00324452">
        <w:rPr>
          <w:rFonts w:eastAsia="Calibri" w:cstheme="minorHAnsi"/>
          <w:szCs w:val="24"/>
        </w:rPr>
        <w:t>Director of BDT</w:t>
      </w:r>
      <w:r w:rsidR="27715932" w:rsidRPr="00324452">
        <w:rPr>
          <w:rFonts w:eastAsia="Calibri" w:cstheme="minorHAnsi"/>
          <w:szCs w:val="24"/>
        </w:rPr>
        <w:t xml:space="preserve"> by </w:t>
      </w:r>
      <w:r w:rsidR="00E72D49" w:rsidRPr="00324452">
        <w:rPr>
          <w:rFonts w:eastAsia="Calibri" w:cstheme="minorHAnsi"/>
          <w:szCs w:val="24"/>
        </w:rPr>
        <w:t>Mr</w:t>
      </w:r>
      <w:r w:rsidR="27715932" w:rsidRPr="00324452">
        <w:rPr>
          <w:rFonts w:eastAsia="Calibri" w:cstheme="minorHAnsi"/>
          <w:szCs w:val="24"/>
        </w:rPr>
        <w:t xml:space="preserve"> Ashish Narayan, Programme Coordinator, ITU Regional Office for</w:t>
      </w:r>
      <w:r w:rsidR="00085B56" w:rsidRPr="00324452">
        <w:rPr>
          <w:rFonts w:eastAsia="Calibri" w:cstheme="minorHAnsi"/>
          <w:szCs w:val="24"/>
        </w:rPr>
        <w:t xml:space="preserve"> Asia and the Pacific</w:t>
      </w:r>
      <w:r w:rsidR="27715932" w:rsidRPr="00324452">
        <w:rPr>
          <w:rFonts w:cstheme="minorHAnsi"/>
          <w:szCs w:val="24"/>
        </w:rPr>
        <w:t xml:space="preserve">. </w:t>
      </w:r>
    </w:p>
    <w:p w14:paraId="162809C5" w14:textId="77E878D2" w:rsidR="27715932" w:rsidRPr="00324452" w:rsidRDefault="4FD57BAA" w:rsidP="00324452">
      <w:pPr>
        <w:spacing w:after="120"/>
        <w:rPr>
          <w:rFonts w:eastAsia="Calibri" w:cstheme="minorHAnsi"/>
          <w:szCs w:val="24"/>
        </w:rPr>
      </w:pPr>
      <w:r w:rsidRPr="00324452">
        <w:rPr>
          <w:rFonts w:cstheme="minorHAnsi"/>
          <w:szCs w:val="24"/>
        </w:rPr>
        <w:t>I</w:t>
      </w:r>
      <w:r w:rsidRPr="00324452">
        <w:rPr>
          <w:rFonts w:eastAsia="Calibri" w:cstheme="minorHAnsi"/>
          <w:szCs w:val="24"/>
        </w:rPr>
        <w:t>n line with the ITU Youth strategy, the ITU Regional Office for Asia and the Pacific</w:t>
      </w:r>
      <w:r w:rsidR="00324452">
        <w:rPr>
          <w:rFonts w:eastAsia="Calibri" w:cstheme="minorHAnsi"/>
          <w:szCs w:val="24"/>
        </w:rPr>
        <w:t xml:space="preserve"> </w:t>
      </w:r>
      <w:r w:rsidRPr="00324452">
        <w:rPr>
          <w:rFonts w:eastAsia="Calibri" w:cstheme="minorHAnsi"/>
          <w:szCs w:val="24"/>
        </w:rPr>
        <w:t xml:space="preserve">is supporting the establishment and launching of the Generation Connect Asia and the Pacific Youth Group (GC-ASP). </w:t>
      </w:r>
      <w:r w:rsidR="36CC7698" w:rsidRPr="00324452">
        <w:rPr>
          <w:rFonts w:eastAsia="Calibri" w:cstheme="minorHAnsi"/>
          <w:szCs w:val="24"/>
        </w:rPr>
        <w:t xml:space="preserve">GC-ASP will serve to enhance </w:t>
      </w:r>
      <w:r w:rsidR="00D67B0F" w:rsidRPr="00324452">
        <w:rPr>
          <w:rFonts w:eastAsia="Calibri" w:cstheme="minorHAnsi"/>
          <w:szCs w:val="24"/>
        </w:rPr>
        <w:t xml:space="preserve">the </w:t>
      </w:r>
      <w:r w:rsidR="36CC7698" w:rsidRPr="00324452">
        <w:rPr>
          <w:rFonts w:eastAsia="Calibri" w:cstheme="minorHAnsi"/>
          <w:szCs w:val="24"/>
        </w:rPr>
        <w:t xml:space="preserve">mainstreaming of youth engagement and participation in </w:t>
      </w:r>
      <w:r w:rsidR="36CC7698" w:rsidRPr="00324452">
        <w:rPr>
          <w:rFonts w:eastAsia="Calibri" w:cstheme="minorHAnsi"/>
          <w:szCs w:val="24"/>
        </w:rPr>
        <w:lastRenderedPageBreak/>
        <w:t xml:space="preserve">the work of ITU. </w:t>
      </w:r>
      <w:r w:rsidR="0517C1E5" w:rsidRPr="00324452">
        <w:rPr>
          <w:rFonts w:eastAsia="Calibri" w:cstheme="minorHAnsi"/>
          <w:szCs w:val="24"/>
        </w:rPr>
        <w:t xml:space="preserve">GC-ASP </w:t>
      </w:r>
      <w:r w:rsidR="00D67B0F" w:rsidRPr="00324452">
        <w:rPr>
          <w:rFonts w:eastAsia="Calibri" w:cstheme="minorHAnsi"/>
          <w:szCs w:val="24"/>
        </w:rPr>
        <w:t xml:space="preserve">has </w:t>
      </w:r>
      <w:r w:rsidR="7ADDC703" w:rsidRPr="00324452">
        <w:rPr>
          <w:rFonts w:eastAsia="Calibri" w:cstheme="minorHAnsi"/>
          <w:szCs w:val="24"/>
        </w:rPr>
        <w:t xml:space="preserve">26 </w:t>
      </w:r>
      <w:r w:rsidR="00D67B0F" w:rsidRPr="00324452">
        <w:rPr>
          <w:rFonts w:eastAsia="Calibri" w:cstheme="minorHAnsi"/>
          <w:szCs w:val="24"/>
        </w:rPr>
        <w:t xml:space="preserve">members </w:t>
      </w:r>
      <w:r w:rsidR="35CEC710" w:rsidRPr="00324452">
        <w:rPr>
          <w:rFonts w:eastAsia="Calibri" w:cstheme="minorHAnsi"/>
          <w:szCs w:val="24"/>
        </w:rPr>
        <w:t xml:space="preserve">(12 </w:t>
      </w:r>
      <w:r w:rsidR="00085B56" w:rsidRPr="00324452">
        <w:rPr>
          <w:rFonts w:eastAsia="Calibri" w:cstheme="minorHAnsi"/>
          <w:szCs w:val="24"/>
        </w:rPr>
        <w:t>girls</w:t>
      </w:r>
      <w:r w:rsidR="35CEC710" w:rsidRPr="00324452">
        <w:rPr>
          <w:rFonts w:eastAsia="Calibri" w:cstheme="minorHAnsi"/>
          <w:szCs w:val="24"/>
        </w:rPr>
        <w:t xml:space="preserve"> and 14 </w:t>
      </w:r>
      <w:r w:rsidR="00085B56" w:rsidRPr="00324452">
        <w:rPr>
          <w:rFonts w:eastAsia="Calibri" w:cstheme="minorHAnsi"/>
          <w:szCs w:val="24"/>
        </w:rPr>
        <w:t>boys</w:t>
      </w:r>
      <w:r w:rsidR="35CEC710" w:rsidRPr="00324452">
        <w:rPr>
          <w:rFonts w:eastAsia="Calibri" w:cstheme="minorHAnsi"/>
          <w:szCs w:val="24"/>
        </w:rPr>
        <w:t>)</w:t>
      </w:r>
      <w:r w:rsidR="7ADDC703" w:rsidRPr="00324452">
        <w:rPr>
          <w:rFonts w:eastAsia="Calibri" w:cstheme="minorHAnsi"/>
          <w:szCs w:val="24"/>
        </w:rPr>
        <w:t xml:space="preserve"> between 18 and 24</w:t>
      </w:r>
      <w:r w:rsidR="5108B8DF" w:rsidRPr="00324452">
        <w:rPr>
          <w:rFonts w:eastAsia="Calibri" w:cstheme="minorHAnsi"/>
          <w:szCs w:val="24"/>
        </w:rPr>
        <w:t xml:space="preserve"> years of age</w:t>
      </w:r>
      <w:r w:rsidR="7ADDC703" w:rsidRPr="00324452">
        <w:rPr>
          <w:rFonts w:eastAsia="Calibri" w:cstheme="minorHAnsi"/>
          <w:szCs w:val="24"/>
        </w:rPr>
        <w:t>.</w:t>
      </w:r>
      <w:r w:rsidR="00372968" w:rsidRPr="00324452">
        <w:rPr>
          <w:rFonts w:eastAsia="Calibri" w:cstheme="minorHAnsi"/>
          <w:szCs w:val="24"/>
        </w:rPr>
        <w:t xml:space="preserve"> </w:t>
      </w:r>
      <w:r w:rsidR="0CFAECD2" w:rsidRPr="00324452">
        <w:rPr>
          <w:rFonts w:eastAsia="Calibri" w:cstheme="minorHAnsi"/>
          <w:szCs w:val="24"/>
        </w:rPr>
        <w:t>The</w:t>
      </w:r>
      <w:r w:rsidRPr="00324452">
        <w:rPr>
          <w:rFonts w:eastAsia="Calibri" w:cstheme="minorHAnsi"/>
          <w:szCs w:val="24"/>
        </w:rPr>
        <w:t xml:space="preserve"> document provided an outline </w:t>
      </w:r>
      <w:r w:rsidR="00D67B0F" w:rsidRPr="00324452">
        <w:rPr>
          <w:rFonts w:eastAsia="Calibri" w:cstheme="minorHAnsi"/>
          <w:szCs w:val="24"/>
        </w:rPr>
        <w:t>for an a</w:t>
      </w:r>
      <w:r w:rsidRPr="00324452">
        <w:rPr>
          <w:rFonts w:eastAsia="Calibri" w:cstheme="minorHAnsi"/>
          <w:szCs w:val="24"/>
        </w:rPr>
        <w:t xml:space="preserve">ction </w:t>
      </w:r>
      <w:r w:rsidR="00D67B0F" w:rsidRPr="00324452">
        <w:rPr>
          <w:rFonts w:eastAsia="Calibri" w:cstheme="minorHAnsi"/>
          <w:szCs w:val="24"/>
        </w:rPr>
        <w:t>p</w:t>
      </w:r>
      <w:r w:rsidRPr="00324452">
        <w:rPr>
          <w:rFonts w:eastAsia="Calibri" w:cstheme="minorHAnsi"/>
          <w:szCs w:val="24"/>
        </w:rPr>
        <w:t>lan 2022-2025</w:t>
      </w:r>
      <w:r w:rsidR="049B7977" w:rsidRPr="00324452">
        <w:rPr>
          <w:rFonts w:eastAsia="Calibri" w:cstheme="minorHAnsi"/>
          <w:szCs w:val="24"/>
        </w:rPr>
        <w:t xml:space="preserve"> </w:t>
      </w:r>
      <w:r w:rsidRPr="00324452">
        <w:rPr>
          <w:rFonts w:eastAsia="Calibri" w:cstheme="minorHAnsi"/>
          <w:szCs w:val="24"/>
        </w:rPr>
        <w:t xml:space="preserve">being developed by the GC-ASP group. </w:t>
      </w:r>
    </w:p>
    <w:p w14:paraId="3BED2308" w14:textId="3A05A821" w:rsidR="27715932" w:rsidRPr="00324452" w:rsidRDefault="4FD57BAA" w:rsidP="00324452">
      <w:pPr>
        <w:tabs>
          <w:tab w:val="clear" w:pos="1134"/>
          <w:tab w:val="clear" w:pos="1871"/>
          <w:tab w:val="clear" w:pos="2268"/>
          <w:tab w:val="left" w:pos="794"/>
          <w:tab w:val="left" w:pos="1191"/>
          <w:tab w:val="left" w:pos="1588"/>
          <w:tab w:val="left" w:pos="1985"/>
        </w:tabs>
        <w:spacing w:after="120"/>
        <w:rPr>
          <w:rFonts w:eastAsia="Calibri" w:cstheme="minorHAnsi"/>
          <w:szCs w:val="24"/>
        </w:rPr>
      </w:pPr>
      <w:r w:rsidRPr="00324452">
        <w:rPr>
          <w:rFonts w:eastAsia="Calibri" w:cstheme="minorHAnsi"/>
          <w:szCs w:val="24"/>
        </w:rPr>
        <w:t>RPM-ASP noted the document, supported the work being undertake</w:t>
      </w:r>
      <w:r w:rsidR="00D67B0F" w:rsidRPr="00324452">
        <w:rPr>
          <w:rFonts w:eastAsia="Calibri" w:cstheme="minorHAnsi"/>
          <w:szCs w:val="24"/>
        </w:rPr>
        <w:t>n</w:t>
      </w:r>
      <w:r w:rsidRPr="00324452">
        <w:rPr>
          <w:rFonts w:eastAsia="Calibri" w:cstheme="minorHAnsi"/>
          <w:szCs w:val="24"/>
        </w:rPr>
        <w:t xml:space="preserve"> </w:t>
      </w:r>
      <w:r w:rsidR="00085B56" w:rsidRPr="00324452">
        <w:rPr>
          <w:rFonts w:eastAsia="Calibri" w:cstheme="minorHAnsi"/>
          <w:szCs w:val="24"/>
        </w:rPr>
        <w:t>to develop</w:t>
      </w:r>
      <w:r w:rsidRPr="00324452">
        <w:rPr>
          <w:rFonts w:eastAsia="Calibri" w:cstheme="minorHAnsi"/>
          <w:szCs w:val="24"/>
        </w:rPr>
        <w:t xml:space="preserve"> an action plan, and encouraged greater engagement of GC-ASP in ITU work. </w:t>
      </w:r>
    </w:p>
    <w:p w14:paraId="64038AC0" w14:textId="32FDD3A3" w:rsidR="00137429" w:rsidRPr="00324452" w:rsidRDefault="00E72D49" w:rsidP="00324452">
      <w:pPr>
        <w:tabs>
          <w:tab w:val="clear" w:pos="1134"/>
          <w:tab w:val="left" w:pos="851"/>
        </w:tabs>
        <w:spacing w:after="120"/>
        <w:rPr>
          <w:rFonts w:eastAsia="Calibri" w:cstheme="minorHAnsi"/>
          <w:color w:val="000000" w:themeColor="text1"/>
          <w:szCs w:val="24"/>
        </w:rPr>
      </w:pPr>
      <w:r w:rsidRPr="00324452">
        <w:rPr>
          <w:rFonts w:cstheme="minorHAnsi"/>
          <w:szCs w:val="24"/>
        </w:rPr>
        <w:t>Ms </w:t>
      </w:r>
      <w:r w:rsidR="00D822B2" w:rsidRPr="00324452">
        <w:rPr>
          <w:rFonts w:cstheme="minorHAnsi"/>
          <w:szCs w:val="24"/>
        </w:rPr>
        <w:t xml:space="preserve">Philomena Gnanapragasam, </w:t>
      </w:r>
      <w:r w:rsidR="000D0E68" w:rsidRPr="00324452">
        <w:rPr>
          <w:rFonts w:eastAsia="Calibri" w:cstheme="minorHAnsi"/>
          <w:color w:val="000000" w:themeColor="text1"/>
          <w:szCs w:val="24"/>
        </w:rPr>
        <w:t>Vice</w:t>
      </w:r>
      <w:r w:rsidR="009F3420" w:rsidRPr="00324452">
        <w:rPr>
          <w:rFonts w:eastAsia="Calibri" w:cstheme="minorHAnsi"/>
          <w:color w:val="000000" w:themeColor="text1"/>
          <w:szCs w:val="24"/>
        </w:rPr>
        <w:t>-</w:t>
      </w:r>
      <w:r w:rsidR="00137429" w:rsidRPr="00324452">
        <w:rPr>
          <w:rFonts w:eastAsia="Calibri" w:cstheme="minorHAnsi"/>
          <w:color w:val="000000" w:themeColor="text1"/>
          <w:szCs w:val="24"/>
        </w:rPr>
        <w:t>Chairman</w:t>
      </w:r>
      <w:r w:rsidR="009F3420" w:rsidRPr="00324452">
        <w:rPr>
          <w:rFonts w:eastAsia="Calibri" w:cstheme="minorHAnsi"/>
          <w:color w:val="000000" w:themeColor="text1"/>
          <w:szCs w:val="24"/>
        </w:rPr>
        <w:t>,</w:t>
      </w:r>
      <w:r w:rsidR="00137429" w:rsidRPr="00324452">
        <w:rPr>
          <w:rFonts w:eastAsia="Calibri" w:cstheme="minorHAnsi"/>
          <w:color w:val="000000" w:themeColor="text1"/>
          <w:szCs w:val="24"/>
        </w:rPr>
        <w:t xml:space="preserve"> reminded participants about two important initiatives Asia-Pacific region is involved in, namely:</w:t>
      </w:r>
      <w:r w:rsidR="00372968" w:rsidRPr="00324452">
        <w:rPr>
          <w:rFonts w:eastAsia="Calibri" w:cstheme="minorHAnsi"/>
          <w:color w:val="000000" w:themeColor="text1"/>
          <w:szCs w:val="24"/>
        </w:rPr>
        <w:t xml:space="preserve"> </w:t>
      </w:r>
      <w:r w:rsidR="00137429" w:rsidRPr="00324452">
        <w:rPr>
          <w:rFonts w:eastAsia="Calibri" w:cstheme="minorHAnsi"/>
          <w:color w:val="000000" w:themeColor="text1"/>
          <w:szCs w:val="24"/>
        </w:rPr>
        <w:t xml:space="preserve">meaningful </w:t>
      </w:r>
      <w:r w:rsidR="00BB044F" w:rsidRPr="00324452">
        <w:rPr>
          <w:rFonts w:eastAsia="Calibri" w:cstheme="minorHAnsi"/>
          <w:color w:val="000000" w:themeColor="text1"/>
          <w:szCs w:val="24"/>
        </w:rPr>
        <w:t>y</w:t>
      </w:r>
      <w:r w:rsidR="00137429" w:rsidRPr="00324452">
        <w:rPr>
          <w:rFonts w:eastAsia="Calibri" w:cstheme="minorHAnsi"/>
          <w:color w:val="000000" w:themeColor="text1"/>
          <w:szCs w:val="24"/>
        </w:rPr>
        <w:t xml:space="preserve">outh engagement through the </w:t>
      </w:r>
      <w:r w:rsidR="00BB044F" w:rsidRPr="00324452">
        <w:rPr>
          <w:rFonts w:eastAsia="Calibri" w:cstheme="minorHAnsi"/>
          <w:color w:val="000000" w:themeColor="text1"/>
          <w:szCs w:val="24"/>
        </w:rPr>
        <w:t xml:space="preserve">Asia and the Pacific Youth Group set up under the </w:t>
      </w:r>
      <w:hyperlink r:id="rId34" w:history="1">
        <w:hyperlink r:id="rId35" w:history="1">
          <w:r w:rsidR="00137429" w:rsidRPr="00324452">
            <w:rPr>
              <w:rFonts w:eastAsia="Calibri" w:cstheme="minorHAnsi"/>
              <w:szCs w:val="24"/>
            </w:rPr>
            <w:t>Generation Connect</w:t>
          </w:r>
        </w:hyperlink>
      </w:hyperlink>
      <w:r w:rsidR="00BB044F" w:rsidRPr="00324452">
        <w:rPr>
          <w:rFonts w:eastAsia="Calibri" w:cstheme="minorHAnsi"/>
          <w:color w:val="000000" w:themeColor="text1"/>
          <w:szCs w:val="24"/>
        </w:rPr>
        <w:t xml:space="preserve"> initiative</w:t>
      </w:r>
      <w:r w:rsidR="00D67B0F" w:rsidRPr="00324452">
        <w:rPr>
          <w:rFonts w:eastAsia="Calibri" w:cstheme="minorHAnsi"/>
          <w:color w:val="000000" w:themeColor="text1"/>
          <w:szCs w:val="24"/>
        </w:rPr>
        <w:t>,</w:t>
      </w:r>
      <w:r w:rsidR="00137429" w:rsidRPr="00324452">
        <w:rPr>
          <w:rFonts w:eastAsia="Calibri" w:cstheme="minorHAnsi"/>
          <w:color w:val="000000" w:themeColor="text1"/>
          <w:szCs w:val="24"/>
        </w:rPr>
        <w:t xml:space="preserve"> and the </w:t>
      </w:r>
      <w:hyperlink r:id="rId36">
        <w:hyperlink r:id="rId37" w:history="1">
          <w:hyperlink r:id="rId38" w:history="1">
            <w:r w:rsidR="00137429" w:rsidRPr="00324452">
              <w:rPr>
                <w:rFonts w:eastAsia="Calibri" w:cstheme="minorHAnsi"/>
                <w:szCs w:val="24"/>
              </w:rPr>
              <w:t>Network of Women (NoW)</w:t>
            </w:r>
          </w:hyperlink>
        </w:hyperlink>
      </w:hyperlink>
      <w:r w:rsidR="00137429" w:rsidRPr="00324452">
        <w:rPr>
          <w:rFonts w:eastAsia="Calibri" w:cstheme="minorHAnsi"/>
          <w:color w:val="000000" w:themeColor="text1"/>
          <w:szCs w:val="24"/>
        </w:rPr>
        <w:t xml:space="preserve"> for the Telecommunication Development Sector,</w:t>
      </w:r>
      <w:r w:rsidR="00372968" w:rsidRPr="00324452">
        <w:rPr>
          <w:rFonts w:eastAsia="Calibri" w:cstheme="minorHAnsi"/>
          <w:color w:val="000000" w:themeColor="text1"/>
          <w:szCs w:val="24"/>
        </w:rPr>
        <w:t xml:space="preserve"> </w:t>
      </w:r>
      <w:r w:rsidR="00137429" w:rsidRPr="00324452">
        <w:rPr>
          <w:rFonts w:eastAsia="Calibri" w:cstheme="minorHAnsi"/>
          <w:color w:val="000000" w:themeColor="text1"/>
          <w:szCs w:val="24"/>
        </w:rPr>
        <w:t xml:space="preserve">officially launched </w:t>
      </w:r>
      <w:r w:rsidR="00D82A33" w:rsidRPr="00324452">
        <w:rPr>
          <w:rFonts w:eastAsia="Calibri" w:cstheme="minorHAnsi"/>
          <w:color w:val="000000" w:themeColor="text1"/>
          <w:szCs w:val="24"/>
        </w:rPr>
        <w:t>during RPM-ASP</w:t>
      </w:r>
      <w:r w:rsidR="00137429" w:rsidRPr="00324452">
        <w:rPr>
          <w:rFonts w:eastAsia="Calibri" w:cstheme="minorHAnsi"/>
          <w:color w:val="000000" w:themeColor="text1"/>
          <w:szCs w:val="24"/>
        </w:rPr>
        <w:t>. For the first time, these initiatives are part of the preparatory process for WTDC. The Chairman also informed participants of the side event on I-CODI and information session series on digital innovation.</w:t>
      </w:r>
    </w:p>
    <w:p w14:paraId="3AA8EED2" w14:textId="4EACF266" w:rsidR="5118E9AF" w:rsidRPr="00324452" w:rsidRDefault="5118E9AF" w:rsidP="00324452">
      <w:pPr>
        <w:spacing w:after="120"/>
        <w:rPr>
          <w:rFonts w:cstheme="minorHAnsi"/>
          <w:b/>
          <w:i/>
          <w:szCs w:val="24"/>
          <w:u w:val="single"/>
        </w:rPr>
      </w:pPr>
      <w:r w:rsidRPr="00324452">
        <w:rPr>
          <w:rFonts w:cstheme="minorHAnsi"/>
          <w:b/>
          <w:i/>
          <w:szCs w:val="24"/>
          <w:u w:val="single"/>
        </w:rPr>
        <w:t>Network of Women</w:t>
      </w:r>
    </w:p>
    <w:p w14:paraId="09F6137F" w14:textId="087B1588" w:rsidR="7593E1C6" w:rsidRPr="00324452" w:rsidRDefault="7593E1C6" w:rsidP="00324452">
      <w:pPr>
        <w:spacing w:after="120"/>
        <w:rPr>
          <w:rFonts w:cstheme="minorHAnsi"/>
          <w:szCs w:val="24"/>
        </w:rPr>
      </w:pPr>
      <w:r w:rsidRPr="00324452">
        <w:rPr>
          <w:rFonts w:cstheme="minorHAnsi"/>
          <w:szCs w:val="24"/>
        </w:rPr>
        <w:t xml:space="preserve">RPM-ASP </w:t>
      </w:r>
      <w:r w:rsidR="30ADEC00" w:rsidRPr="00324452">
        <w:rPr>
          <w:rFonts w:cstheme="minorHAnsi"/>
          <w:szCs w:val="24"/>
        </w:rPr>
        <w:t>established</w:t>
      </w:r>
      <w:r w:rsidR="5118E9AF" w:rsidRPr="00324452">
        <w:rPr>
          <w:rFonts w:cstheme="minorHAnsi"/>
          <w:szCs w:val="24"/>
        </w:rPr>
        <w:t xml:space="preserve"> the Network of Women for </w:t>
      </w:r>
      <w:r w:rsidR="2C025DCA" w:rsidRPr="00324452">
        <w:rPr>
          <w:rFonts w:cstheme="minorHAnsi"/>
          <w:szCs w:val="24"/>
        </w:rPr>
        <w:t>the ITU Telecommunication Development Sector</w:t>
      </w:r>
      <w:r w:rsidR="5118E9AF" w:rsidRPr="00324452">
        <w:rPr>
          <w:rFonts w:cstheme="minorHAnsi"/>
          <w:szCs w:val="24"/>
        </w:rPr>
        <w:t>.</w:t>
      </w:r>
      <w:r w:rsidR="00372968" w:rsidRPr="00324452">
        <w:rPr>
          <w:rFonts w:cstheme="minorHAnsi"/>
          <w:szCs w:val="24"/>
        </w:rPr>
        <w:t xml:space="preserve"> </w:t>
      </w:r>
      <w:r w:rsidR="5118E9AF" w:rsidRPr="00324452">
        <w:rPr>
          <w:rFonts w:cstheme="minorHAnsi"/>
          <w:szCs w:val="24"/>
        </w:rPr>
        <w:t xml:space="preserve">This initiative aims at building a community to support </w:t>
      </w:r>
      <w:r w:rsidR="001F213A" w:rsidRPr="00324452">
        <w:rPr>
          <w:rFonts w:cstheme="minorHAnsi"/>
          <w:szCs w:val="24"/>
        </w:rPr>
        <w:t>women</w:t>
      </w:r>
      <w:r w:rsidR="5118E9AF" w:rsidRPr="00324452">
        <w:rPr>
          <w:rFonts w:cstheme="minorHAnsi"/>
          <w:szCs w:val="24"/>
        </w:rPr>
        <w:t xml:space="preserve"> delegates, expand their network, and advocate and share experiences and knowledge with other </w:t>
      </w:r>
      <w:r w:rsidR="001F213A" w:rsidRPr="00324452">
        <w:rPr>
          <w:rFonts w:cstheme="minorHAnsi"/>
          <w:szCs w:val="24"/>
        </w:rPr>
        <w:t xml:space="preserve">women </w:t>
      </w:r>
      <w:r w:rsidR="5118E9AF" w:rsidRPr="00324452">
        <w:rPr>
          <w:rFonts w:cstheme="minorHAnsi"/>
          <w:szCs w:val="24"/>
        </w:rPr>
        <w:t xml:space="preserve">delegates. The Network of Women also aims at promoting the active participation of women in ITU activities and </w:t>
      </w:r>
      <w:r w:rsidR="001F213A" w:rsidRPr="00324452">
        <w:rPr>
          <w:rFonts w:cstheme="minorHAnsi"/>
          <w:szCs w:val="24"/>
        </w:rPr>
        <w:t xml:space="preserve">in </w:t>
      </w:r>
      <w:r w:rsidR="5118E9AF" w:rsidRPr="00324452">
        <w:rPr>
          <w:rFonts w:cstheme="minorHAnsi"/>
          <w:szCs w:val="24"/>
        </w:rPr>
        <w:t>the tech</w:t>
      </w:r>
      <w:r w:rsidR="00D67B0F" w:rsidRPr="00324452">
        <w:rPr>
          <w:rFonts w:cstheme="minorHAnsi"/>
          <w:szCs w:val="24"/>
        </w:rPr>
        <w:t>nology</w:t>
      </w:r>
      <w:r w:rsidR="5118E9AF" w:rsidRPr="00324452">
        <w:rPr>
          <w:rFonts w:cstheme="minorHAnsi"/>
          <w:szCs w:val="24"/>
        </w:rPr>
        <w:t xml:space="preserve"> sector in general. </w:t>
      </w:r>
    </w:p>
    <w:p w14:paraId="7292934D" w14:textId="37139F20" w:rsidR="007B18F7" w:rsidRPr="00324452" w:rsidRDefault="14737FA1" w:rsidP="00324452">
      <w:pPr>
        <w:spacing w:after="120"/>
        <w:rPr>
          <w:rFonts w:eastAsia="Calibri" w:cstheme="minorHAnsi"/>
          <w:szCs w:val="24"/>
        </w:rPr>
      </w:pPr>
      <w:r w:rsidRPr="00324452">
        <w:rPr>
          <w:rFonts w:eastAsia="Calibri" w:cstheme="minorHAnsi"/>
          <w:szCs w:val="24"/>
        </w:rPr>
        <w:t>NoW encourages gender balance in the activities leading up to WTDC-21.</w:t>
      </w:r>
    </w:p>
    <w:p w14:paraId="0C6E545C" w14:textId="77777777" w:rsidR="00454380" w:rsidRPr="00324452" w:rsidRDefault="007B18F7" w:rsidP="00324452">
      <w:pPr>
        <w:spacing w:after="120"/>
        <w:rPr>
          <w:rFonts w:eastAsia="Calibri" w:cstheme="minorHAnsi"/>
          <w:szCs w:val="24"/>
        </w:rPr>
      </w:pPr>
      <w:r w:rsidRPr="00324452">
        <w:rPr>
          <w:rFonts w:eastAsia="Calibri" w:cstheme="minorHAnsi"/>
          <w:szCs w:val="24"/>
        </w:rPr>
        <w:t>I-CODI and Information Session on Digital Innovation</w:t>
      </w:r>
    </w:p>
    <w:p w14:paraId="64ECA673" w14:textId="5F9A8F77" w:rsidR="1D6C0DE5" w:rsidRPr="00324452" w:rsidRDefault="00D67B0F" w:rsidP="00324452">
      <w:pPr>
        <w:spacing w:after="120"/>
        <w:rPr>
          <w:rFonts w:cstheme="minorHAnsi"/>
          <w:szCs w:val="24"/>
        </w:rPr>
      </w:pPr>
      <w:r w:rsidRPr="00324452">
        <w:rPr>
          <w:rFonts w:eastAsia="Calibri" w:cstheme="minorHAnsi"/>
          <w:szCs w:val="24"/>
        </w:rPr>
        <w:t>As a side event of RPM-ASP, a</w:t>
      </w:r>
      <w:r w:rsidR="00454380" w:rsidRPr="00324452">
        <w:rPr>
          <w:rFonts w:eastAsia="Calibri" w:cstheme="minorHAnsi"/>
          <w:szCs w:val="24"/>
        </w:rPr>
        <w:t xml:space="preserve">n information session was </w:t>
      </w:r>
      <w:r w:rsidRPr="00324452">
        <w:rPr>
          <w:rFonts w:eastAsia="Calibri" w:cstheme="minorHAnsi"/>
          <w:szCs w:val="24"/>
        </w:rPr>
        <w:t xml:space="preserve">held to allow for exchanges on the </w:t>
      </w:r>
      <w:r w:rsidR="00454380" w:rsidRPr="00324452">
        <w:rPr>
          <w:rFonts w:eastAsia="Calibri" w:cstheme="minorHAnsi"/>
          <w:szCs w:val="24"/>
        </w:rPr>
        <w:t>I-CODI program</w:t>
      </w:r>
      <w:r w:rsidRPr="00324452">
        <w:rPr>
          <w:rFonts w:eastAsia="Calibri" w:cstheme="minorHAnsi"/>
          <w:szCs w:val="24"/>
        </w:rPr>
        <w:t>me of ITU</w:t>
      </w:r>
      <w:r w:rsidR="00391D83" w:rsidRPr="00324452">
        <w:rPr>
          <w:rFonts w:eastAsia="Calibri" w:cstheme="minorHAnsi"/>
          <w:szCs w:val="24"/>
        </w:rPr>
        <w:t xml:space="preserve"> and progress</w:t>
      </w:r>
      <w:r w:rsidRPr="00324452">
        <w:rPr>
          <w:rFonts w:eastAsia="Calibri" w:cstheme="minorHAnsi"/>
          <w:szCs w:val="24"/>
        </w:rPr>
        <w:t xml:space="preserve"> made</w:t>
      </w:r>
      <w:r w:rsidR="00391D83" w:rsidRPr="00324452">
        <w:rPr>
          <w:rFonts w:eastAsia="Calibri" w:cstheme="minorHAnsi"/>
          <w:szCs w:val="24"/>
        </w:rPr>
        <w:t>. The side event recognized</w:t>
      </w:r>
      <w:r w:rsidR="008219CD" w:rsidRPr="00324452">
        <w:rPr>
          <w:rFonts w:eastAsia="Calibri" w:cstheme="minorHAnsi"/>
          <w:szCs w:val="24"/>
        </w:rPr>
        <w:t xml:space="preserve"> the need to </w:t>
      </w:r>
      <w:r w:rsidRPr="00324452">
        <w:rPr>
          <w:rFonts w:eastAsia="Calibri" w:cstheme="minorHAnsi"/>
          <w:szCs w:val="24"/>
        </w:rPr>
        <w:t xml:space="preserve">advance </w:t>
      </w:r>
      <w:r w:rsidR="00BD03BD" w:rsidRPr="00324452">
        <w:rPr>
          <w:rFonts w:eastAsia="Calibri" w:cstheme="minorHAnsi"/>
          <w:szCs w:val="24"/>
        </w:rPr>
        <w:t xml:space="preserve">innovation in the digital environment. </w:t>
      </w:r>
      <w:r w:rsidRPr="00324452">
        <w:rPr>
          <w:rFonts w:eastAsia="Calibri" w:cstheme="minorHAnsi"/>
          <w:szCs w:val="24"/>
        </w:rPr>
        <w:t xml:space="preserve">Information was shared on </w:t>
      </w:r>
      <w:r w:rsidR="001F22AF" w:rsidRPr="00324452">
        <w:rPr>
          <w:rFonts w:eastAsia="Calibri" w:cstheme="minorHAnsi"/>
          <w:szCs w:val="24"/>
        </w:rPr>
        <w:t xml:space="preserve">progress </w:t>
      </w:r>
      <w:r w:rsidRPr="00324452">
        <w:rPr>
          <w:rFonts w:eastAsia="Calibri" w:cstheme="minorHAnsi"/>
          <w:szCs w:val="24"/>
        </w:rPr>
        <w:t xml:space="preserve">in </w:t>
      </w:r>
      <w:r w:rsidR="00B56A4F" w:rsidRPr="00324452">
        <w:rPr>
          <w:rFonts w:eastAsia="Calibri" w:cstheme="minorHAnsi"/>
          <w:szCs w:val="24"/>
        </w:rPr>
        <w:t>connectivity</w:t>
      </w:r>
      <w:r w:rsidR="002B3922" w:rsidRPr="00324452">
        <w:rPr>
          <w:rFonts w:eastAsia="Calibri" w:cstheme="minorHAnsi"/>
          <w:szCs w:val="24"/>
        </w:rPr>
        <w:t xml:space="preserve">, identity and </w:t>
      </w:r>
      <w:r w:rsidR="00F046CA" w:rsidRPr="00324452">
        <w:rPr>
          <w:rFonts w:eastAsia="Calibri" w:cstheme="minorHAnsi"/>
          <w:szCs w:val="24"/>
        </w:rPr>
        <w:t>digital innovation in India</w:t>
      </w:r>
      <w:r w:rsidR="002B3922" w:rsidRPr="00324452">
        <w:rPr>
          <w:rFonts w:eastAsia="Calibri" w:cstheme="minorHAnsi"/>
          <w:szCs w:val="24"/>
        </w:rPr>
        <w:t>,</w:t>
      </w:r>
      <w:r w:rsidR="00F046CA" w:rsidRPr="00324452">
        <w:rPr>
          <w:rFonts w:eastAsia="Calibri" w:cstheme="minorHAnsi"/>
          <w:szCs w:val="24"/>
        </w:rPr>
        <w:t xml:space="preserve"> and </w:t>
      </w:r>
      <w:r w:rsidRPr="00324452">
        <w:rPr>
          <w:rFonts w:eastAsia="Calibri" w:cstheme="minorHAnsi"/>
          <w:szCs w:val="24"/>
        </w:rPr>
        <w:t xml:space="preserve">the </w:t>
      </w:r>
      <w:r w:rsidR="00F046CA" w:rsidRPr="00324452">
        <w:rPr>
          <w:rFonts w:eastAsia="Calibri" w:cstheme="minorHAnsi"/>
          <w:szCs w:val="24"/>
        </w:rPr>
        <w:t xml:space="preserve">potential </w:t>
      </w:r>
      <w:r w:rsidRPr="00324452">
        <w:rPr>
          <w:rFonts w:eastAsia="Calibri" w:cstheme="minorHAnsi"/>
          <w:szCs w:val="24"/>
        </w:rPr>
        <w:t xml:space="preserve">for </w:t>
      </w:r>
      <w:r w:rsidR="00F046CA" w:rsidRPr="00324452">
        <w:rPr>
          <w:rFonts w:eastAsia="Calibri" w:cstheme="minorHAnsi"/>
          <w:szCs w:val="24"/>
        </w:rPr>
        <w:t>partner</w:t>
      </w:r>
      <w:r w:rsidR="00904379" w:rsidRPr="00324452">
        <w:rPr>
          <w:rFonts w:eastAsia="Calibri" w:cstheme="minorHAnsi"/>
          <w:szCs w:val="24"/>
        </w:rPr>
        <w:t xml:space="preserve">ship with </w:t>
      </w:r>
      <w:r w:rsidRPr="00324452">
        <w:rPr>
          <w:rFonts w:eastAsia="Calibri" w:cstheme="minorHAnsi"/>
          <w:szCs w:val="24"/>
        </w:rPr>
        <w:t xml:space="preserve">the </w:t>
      </w:r>
      <w:r w:rsidR="00904379" w:rsidRPr="00324452">
        <w:rPr>
          <w:rFonts w:eastAsia="Calibri" w:cstheme="minorHAnsi"/>
          <w:szCs w:val="24"/>
        </w:rPr>
        <w:t>I-CODI program</w:t>
      </w:r>
      <w:r w:rsidRPr="00324452">
        <w:rPr>
          <w:rFonts w:eastAsia="Calibri" w:cstheme="minorHAnsi"/>
          <w:szCs w:val="24"/>
        </w:rPr>
        <w:t>me</w:t>
      </w:r>
      <w:r w:rsidR="00391D83" w:rsidRPr="00324452">
        <w:rPr>
          <w:rFonts w:eastAsia="Calibri" w:cstheme="minorHAnsi"/>
          <w:szCs w:val="24"/>
        </w:rPr>
        <w:t>.</w:t>
      </w:r>
    </w:p>
    <w:p w14:paraId="06EF7D9F" w14:textId="14EC5650" w:rsidR="00191FC2" w:rsidRPr="00324452" w:rsidRDefault="00191FC2" w:rsidP="00324452">
      <w:pPr>
        <w:pStyle w:val="Heading1"/>
        <w:numPr>
          <w:ilvl w:val="0"/>
          <w:numId w:val="17"/>
        </w:numPr>
        <w:tabs>
          <w:tab w:val="clear" w:pos="1134"/>
          <w:tab w:val="clear" w:pos="1871"/>
          <w:tab w:val="clear" w:pos="2268"/>
          <w:tab w:val="left" w:pos="567"/>
        </w:tabs>
        <w:spacing w:before="120" w:after="120"/>
        <w:rPr>
          <w:rFonts w:cstheme="minorHAnsi"/>
          <w:sz w:val="24"/>
          <w:szCs w:val="24"/>
        </w:rPr>
      </w:pPr>
      <w:r w:rsidRPr="00324452">
        <w:rPr>
          <w:rFonts w:cstheme="minorHAnsi"/>
          <w:sz w:val="24"/>
          <w:szCs w:val="24"/>
        </w:rPr>
        <w:t xml:space="preserve">Main </w:t>
      </w:r>
      <w:r w:rsidR="002107CD" w:rsidRPr="00324452">
        <w:rPr>
          <w:rFonts w:cstheme="minorHAnsi"/>
          <w:sz w:val="24"/>
          <w:szCs w:val="24"/>
        </w:rPr>
        <w:t>o</w:t>
      </w:r>
      <w:r w:rsidRPr="00324452">
        <w:rPr>
          <w:rFonts w:cstheme="minorHAnsi"/>
          <w:sz w:val="24"/>
          <w:szCs w:val="24"/>
        </w:rPr>
        <w:t>utcomes</w:t>
      </w:r>
    </w:p>
    <w:p w14:paraId="2CB2F868" w14:textId="5AD4F87F" w:rsidR="00191FC2" w:rsidRPr="00324452" w:rsidRDefault="00191FC2" w:rsidP="00324452">
      <w:pPr>
        <w:keepNext/>
        <w:tabs>
          <w:tab w:val="clear" w:pos="1871"/>
          <w:tab w:val="clear" w:pos="2268"/>
          <w:tab w:val="left" w:pos="567"/>
        </w:tabs>
        <w:spacing w:after="120"/>
        <w:rPr>
          <w:rFonts w:cstheme="minorHAnsi"/>
          <w:szCs w:val="24"/>
        </w:rPr>
      </w:pPr>
      <w:r w:rsidRPr="00324452">
        <w:rPr>
          <w:rFonts w:cstheme="minorHAnsi"/>
          <w:szCs w:val="24"/>
        </w:rPr>
        <w:t>RPM-</w:t>
      </w:r>
      <w:r w:rsidR="00F9143E" w:rsidRPr="00324452">
        <w:rPr>
          <w:rFonts w:cstheme="minorHAnsi"/>
          <w:szCs w:val="24"/>
        </w:rPr>
        <w:t>ASP</w:t>
      </w:r>
      <w:r w:rsidRPr="00324452">
        <w:rPr>
          <w:rFonts w:cstheme="minorHAnsi"/>
          <w:szCs w:val="24"/>
        </w:rPr>
        <w:t>, after considering all input documents and discussions, came to the following conclusions:</w:t>
      </w:r>
    </w:p>
    <w:p w14:paraId="7F901DB7" w14:textId="613EB126" w:rsidR="006F1B0E" w:rsidRPr="00324452" w:rsidRDefault="006F1B0E" w:rsidP="00324452">
      <w:pPr>
        <w:pStyle w:val="ListParagraph"/>
        <w:numPr>
          <w:ilvl w:val="0"/>
          <w:numId w:val="2"/>
        </w:numPr>
        <w:tabs>
          <w:tab w:val="clear" w:pos="1871"/>
          <w:tab w:val="clear" w:pos="2268"/>
          <w:tab w:val="left" w:pos="567"/>
          <w:tab w:val="left" w:pos="1701"/>
        </w:tabs>
        <w:spacing w:before="60" w:after="60"/>
        <w:ind w:left="567" w:hanging="567"/>
        <w:contextualSpacing w:val="0"/>
        <w:rPr>
          <w:rFonts w:cstheme="minorHAnsi"/>
          <w:szCs w:val="24"/>
        </w:rPr>
      </w:pPr>
      <w:r w:rsidRPr="00324452">
        <w:rPr>
          <w:rFonts w:cstheme="minorHAnsi"/>
          <w:szCs w:val="24"/>
        </w:rPr>
        <w:t xml:space="preserve">RPM-ASP </w:t>
      </w:r>
      <w:r w:rsidR="001D3B8B" w:rsidRPr="00324452">
        <w:rPr>
          <w:rFonts w:cstheme="minorHAnsi"/>
          <w:szCs w:val="24"/>
        </w:rPr>
        <w:t>discussed</w:t>
      </w:r>
      <w:r w:rsidRPr="00324452">
        <w:rPr>
          <w:rFonts w:cstheme="minorHAnsi"/>
          <w:szCs w:val="24"/>
        </w:rPr>
        <w:t xml:space="preserve"> five regional priorities for Asia and the Pacific </w:t>
      </w:r>
      <w:r w:rsidR="0075161A" w:rsidRPr="00324452">
        <w:rPr>
          <w:rFonts w:cstheme="minorHAnsi"/>
          <w:szCs w:val="24"/>
        </w:rPr>
        <w:t xml:space="preserve">region </w:t>
      </w:r>
      <w:r w:rsidRPr="00324452">
        <w:rPr>
          <w:rFonts w:cstheme="minorHAnsi"/>
          <w:szCs w:val="24"/>
        </w:rPr>
        <w:t xml:space="preserve">for the </w:t>
      </w:r>
      <w:r w:rsidR="008B1AF9" w:rsidRPr="00324452">
        <w:rPr>
          <w:rFonts w:cstheme="minorHAnsi"/>
          <w:szCs w:val="24"/>
        </w:rPr>
        <w:t>next cycle</w:t>
      </w:r>
      <w:r w:rsidRPr="00324452">
        <w:rPr>
          <w:rFonts w:cstheme="minorHAnsi"/>
          <w:szCs w:val="24"/>
        </w:rPr>
        <w:t xml:space="preserve"> 2022-2025, for submission to WTDC-21 as follows:</w:t>
      </w:r>
      <w:r w:rsidR="00372968" w:rsidRPr="00324452">
        <w:rPr>
          <w:rFonts w:cstheme="minorHAnsi"/>
          <w:szCs w:val="24"/>
        </w:rPr>
        <w:t xml:space="preserve"> </w:t>
      </w:r>
    </w:p>
    <w:p w14:paraId="56D0DFF4" w14:textId="34D031DF" w:rsidR="006F1B0E" w:rsidRPr="00324452" w:rsidRDefault="006F1B0E" w:rsidP="00324452">
      <w:pPr>
        <w:pStyle w:val="ListParagraph"/>
        <w:numPr>
          <w:ilvl w:val="0"/>
          <w:numId w:val="4"/>
        </w:numPr>
        <w:tabs>
          <w:tab w:val="clear" w:pos="1871"/>
          <w:tab w:val="clear" w:pos="2268"/>
          <w:tab w:val="left" w:pos="567"/>
          <w:tab w:val="left" w:pos="1701"/>
        </w:tabs>
        <w:spacing w:before="60" w:after="60"/>
        <w:ind w:left="1134" w:hanging="567"/>
        <w:contextualSpacing w:val="0"/>
        <w:rPr>
          <w:rFonts w:eastAsiaTheme="minorEastAsia" w:cstheme="minorHAnsi"/>
          <w:szCs w:val="24"/>
        </w:rPr>
      </w:pPr>
      <w:r w:rsidRPr="00324452">
        <w:rPr>
          <w:rFonts w:cstheme="minorHAnsi"/>
          <w:b/>
          <w:bCs/>
          <w:szCs w:val="24"/>
        </w:rPr>
        <w:t>ASP 1</w:t>
      </w:r>
      <w:r w:rsidRPr="00324452">
        <w:rPr>
          <w:rFonts w:cstheme="minorHAnsi"/>
          <w:szCs w:val="24"/>
        </w:rPr>
        <w:t xml:space="preserve">: </w:t>
      </w:r>
      <w:r w:rsidR="0046285A" w:rsidRPr="00324452">
        <w:rPr>
          <w:rFonts w:cstheme="minorHAnsi"/>
          <w:bCs/>
          <w:szCs w:val="24"/>
          <w:lang w:eastAsia="ja-JP"/>
        </w:rPr>
        <w:t>Addressing special needs of least developed countries, small island developing states, including Pacific island countries, and landlocked developing countries</w:t>
      </w:r>
    </w:p>
    <w:p w14:paraId="262C71D4" w14:textId="36B8E0C9" w:rsidR="006F1B0E" w:rsidRPr="00324452" w:rsidRDefault="006F1B0E" w:rsidP="00324452">
      <w:pPr>
        <w:pStyle w:val="ListParagraph"/>
        <w:numPr>
          <w:ilvl w:val="0"/>
          <w:numId w:val="4"/>
        </w:numPr>
        <w:tabs>
          <w:tab w:val="clear" w:pos="1871"/>
          <w:tab w:val="clear" w:pos="2268"/>
          <w:tab w:val="left" w:pos="567"/>
          <w:tab w:val="left" w:pos="1701"/>
        </w:tabs>
        <w:spacing w:before="60" w:after="60"/>
        <w:ind w:left="1134" w:hanging="567"/>
        <w:contextualSpacing w:val="0"/>
        <w:rPr>
          <w:rFonts w:cstheme="minorHAnsi"/>
          <w:szCs w:val="24"/>
        </w:rPr>
      </w:pPr>
      <w:r w:rsidRPr="00324452">
        <w:rPr>
          <w:rFonts w:cstheme="minorHAnsi"/>
          <w:b/>
          <w:bCs/>
          <w:szCs w:val="24"/>
        </w:rPr>
        <w:t>ASP 2</w:t>
      </w:r>
      <w:r w:rsidRPr="00324452">
        <w:rPr>
          <w:rFonts w:cstheme="minorHAnsi"/>
          <w:szCs w:val="24"/>
        </w:rPr>
        <w:t xml:space="preserve">: </w:t>
      </w:r>
      <w:r w:rsidR="0046285A" w:rsidRPr="00324452">
        <w:rPr>
          <w:rFonts w:cstheme="minorHAnsi"/>
          <w:bCs/>
          <w:szCs w:val="24"/>
          <w:lang w:eastAsia="ja-JP"/>
        </w:rPr>
        <w:t>Harnessing information and communication technologies to support the digital economy and inclusive digital societies</w:t>
      </w:r>
      <w:r w:rsidRPr="00324452">
        <w:rPr>
          <w:rFonts w:cstheme="minorHAnsi"/>
          <w:szCs w:val="24"/>
        </w:rPr>
        <w:t xml:space="preserve"> </w:t>
      </w:r>
    </w:p>
    <w:p w14:paraId="121791DC" w14:textId="1534EADA" w:rsidR="006F1B0E" w:rsidRPr="00324452" w:rsidRDefault="006F1B0E" w:rsidP="00324452">
      <w:pPr>
        <w:pStyle w:val="ListParagraph"/>
        <w:numPr>
          <w:ilvl w:val="0"/>
          <w:numId w:val="4"/>
        </w:numPr>
        <w:tabs>
          <w:tab w:val="clear" w:pos="1871"/>
          <w:tab w:val="clear" w:pos="2268"/>
          <w:tab w:val="left" w:pos="567"/>
          <w:tab w:val="left" w:pos="1701"/>
        </w:tabs>
        <w:spacing w:before="60" w:after="60"/>
        <w:ind w:left="1134" w:hanging="567"/>
        <w:contextualSpacing w:val="0"/>
        <w:rPr>
          <w:rFonts w:cstheme="minorHAnsi"/>
          <w:szCs w:val="24"/>
        </w:rPr>
      </w:pPr>
      <w:r w:rsidRPr="00324452">
        <w:rPr>
          <w:rFonts w:cstheme="minorHAnsi"/>
          <w:b/>
          <w:szCs w:val="24"/>
        </w:rPr>
        <w:t>ASP-3</w:t>
      </w:r>
      <w:r w:rsidRPr="00324452">
        <w:rPr>
          <w:rFonts w:cstheme="minorHAnsi"/>
          <w:szCs w:val="24"/>
        </w:rPr>
        <w:t xml:space="preserve">: </w:t>
      </w:r>
      <w:r w:rsidR="0046285A" w:rsidRPr="00324452">
        <w:rPr>
          <w:rFonts w:cstheme="minorHAnsi"/>
          <w:bCs/>
          <w:szCs w:val="24"/>
          <w:lang w:eastAsia="ja-JP"/>
        </w:rPr>
        <w:t>Fostering development of infrastructure to enhance digital connectivity and connecting the unconnected</w:t>
      </w:r>
    </w:p>
    <w:p w14:paraId="2D434F1C" w14:textId="29CCDDBA" w:rsidR="006F1B0E" w:rsidRPr="00324452" w:rsidRDefault="006F1B0E" w:rsidP="00324452">
      <w:pPr>
        <w:pStyle w:val="ListParagraph"/>
        <w:numPr>
          <w:ilvl w:val="0"/>
          <w:numId w:val="4"/>
        </w:numPr>
        <w:tabs>
          <w:tab w:val="clear" w:pos="1871"/>
          <w:tab w:val="clear" w:pos="2268"/>
          <w:tab w:val="left" w:pos="567"/>
          <w:tab w:val="left" w:pos="1701"/>
        </w:tabs>
        <w:spacing w:before="60" w:after="60"/>
        <w:ind w:left="1134" w:hanging="567"/>
        <w:contextualSpacing w:val="0"/>
        <w:rPr>
          <w:rFonts w:cstheme="minorHAnsi"/>
          <w:szCs w:val="24"/>
        </w:rPr>
      </w:pPr>
      <w:r w:rsidRPr="00324452">
        <w:rPr>
          <w:rFonts w:cstheme="minorHAnsi"/>
          <w:b/>
          <w:bCs/>
          <w:szCs w:val="24"/>
        </w:rPr>
        <w:t>ASP-4</w:t>
      </w:r>
      <w:r w:rsidRPr="00324452">
        <w:rPr>
          <w:rFonts w:cstheme="minorHAnsi"/>
          <w:szCs w:val="24"/>
        </w:rPr>
        <w:t xml:space="preserve">: </w:t>
      </w:r>
      <w:r w:rsidR="0046285A" w:rsidRPr="00324452">
        <w:rPr>
          <w:rFonts w:cstheme="minorHAnsi"/>
          <w:bCs/>
          <w:szCs w:val="24"/>
          <w:lang w:eastAsia="ja-JP"/>
        </w:rPr>
        <w:t>Enabling policy and regulatory environments to accelerate digital transformation</w:t>
      </w:r>
    </w:p>
    <w:p w14:paraId="0A3EA2C4" w14:textId="4FCE9861" w:rsidR="006F1B0E" w:rsidRPr="00324452" w:rsidRDefault="006F1B0E" w:rsidP="00324452">
      <w:pPr>
        <w:pStyle w:val="ListParagraph"/>
        <w:numPr>
          <w:ilvl w:val="0"/>
          <w:numId w:val="4"/>
        </w:numPr>
        <w:tabs>
          <w:tab w:val="clear" w:pos="1871"/>
          <w:tab w:val="clear" w:pos="2268"/>
          <w:tab w:val="left" w:pos="567"/>
          <w:tab w:val="left" w:pos="1701"/>
        </w:tabs>
        <w:spacing w:before="60" w:after="60"/>
        <w:ind w:left="1134" w:hanging="567"/>
        <w:contextualSpacing w:val="0"/>
        <w:rPr>
          <w:rFonts w:cstheme="minorHAnsi"/>
          <w:szCs w:val="24"/>
        </w:rPr>
      </w:pPr>
      <w:r w:rsidRPr="00324452">
        <w:rPr>
          <w:rFonts w:cstheme="minorHAnsi"/>
          <w:b/>
          <w:szCs w:val="24"/>
        </w:rPr>
        <w:t>ASP-5</w:t>
      </w:r>
      <w:r w:rsidRPr="00324452">
        <w:rPr>
          <w:rFonts w:cstheme="minorHAnsi"/>
          <w:szCs w:val="24"/>
        </w:rPr>
        <w:t xml:space="preserve">: </w:t>
      </w:r>
      <w:r w:rsidR="00226777" w:rsidRPr="00324452">
        <w:rPr>
          <w:rFonts w:cstheme="minorHAnsi"/>
          <w:bCs/>
          <w:szCs w:val="24"/>
          <w:lang w:eastAsia="ja-JP"/>
        </w:rPr>
        <w:t>Contributing to a secure and resilient ICT environment</w:t>
      </w:r>
    </w:p>
    <w:p w14:paraId="458550D6" w14:textId="64361A6E" w:rsidR="000211DC" w:rsidRPr="00324452" w:rsidRDefault="6F358FD1" w:rsidP="00324452">
      <w:pPr>
        <w:pStyle w:val="ListParagraph"/>
        <w:numPr>
          <w:ilvl w:val="0"/>
          <w:numId w:val="2"/>
        </w:numPr>
        <w:tabs>
          <w:tab w:val="clear" w:pos="1871"/>
          <w:tab w:val="clear" w:pos="2268"/>
          <w:tab w:val="left" w:pos="567"/>
          <w:tab w:val="left" w:pos="1701"/>
        </w:tabs>
        <w:spacing w:before="60" w:after="60"/>
        <w:ind w:left="567" w:hanging="567"/>
        <w:contextualSpacing w:val="0"/>
        <w:rPr>
          <w:rFonts w:eastAsiaTheme="minorEastAsia" w:cstheme="minorHAnsi"/>
          <w:color w:val="000000" w:themeColor="text1"/>
          <w:szCs w:val="24"/>
        </w:rPr>
      </w:pPr>
      <w:r w:rsidRPr="00324452">
        <w:rPr>
          <w:rFonts w:cstheme="minorHAnsi"/>
          <w:szCs w:val="24"/>
        </w:rPr>
        <w:t xml:space="preserve">RPM-ASP </w:t>
      </w:r>
      <w:r w:rsidR="2583C15B" w:rsidRPr="00324452">
        <w:rPr>
          <w:rFonts w:cstheme="minorHAnsi"/>
          <w:szCs w:val="24"/>
        </w:rPr>
        <w:t>welcomed</w:t>
      </w:r>
      <w:r w:rsidRPr="00324452">
        <w:rPr>
          <w:rFonts w:cstheme="minorHAnsi"/>
          <w:szCs w:val="24"/>
        </w:rPr>
        <w:t xml:space="preserve"> the </w:t>
      </w:r>
      <w:r w:rsidR="0049197D" w:rsidRPr="00324452">
        <w:rPr>
          <w:rFonts w:cstheme="minorHAnsi"/>
          <w:szCs w:val="24"/>
        </w:rPr>
        <w:t>report</w:t>
      </w:r>
      <w:r w:rsidR="00372968" w:rsidRPr="00324452">
        <w:rPr>
          <w:rFonts w:cstheme="minorHAnsi"/>
          <w:szCs w:val="24"/>
        </w:rPr>
        <w:t xml:space="preserve"> </w:t>
      </w:r>
      <w:r w:rsidR="0049197D" w:rsidRPr="00324452">
        <w:rPr>
          <w:rFonts w:cstheme="minorHAnsi"/>
          <w:szCs w:val="24"/>
        </w:rPr>
        <w:t xml:space="preserve">on </w:t>
      </w:r>
      <w:r w:rsidRPr="00324452">
        <w:rPr>
          <w:rFonts w:cstheme="minorHAnsi"/>
          <w:szCs w:val="24"/>
        </w:rPr>
        <w:t>“</w:t>
      </w:r>
      <w:r w:rsidR="0049197D" w:rsidRPr="00324452">
        <w:rPr>
          <w:rFonts w:cstheme="minorHAnsi"/>
          <w:szCs w:val="24"/>
        </w:rPr>
        <w:t>Digital trends in Asia and the Pacific in 2021</w:t>
      </w:r>
      <w:r w:rsidRPr="00324452">
        <w:rPr>
          <w:rFonts w:cstheme="minorHAnsi"/>
          <w:szCs w:val="24"/>
        </w:rPr>
        <w:t>”</w:t>
      </w:r>
      <w:r w:rsidR="1F62EBD2" w:rsidRPr="00324452">
        <w:rPr>
          <w:rFonts w:cstheme="minorHAnsi"/>
          <w:szCs w:val="24"/>
        </w:rPr>
        <w:t xml:space="preserve"> as </w:t>
      </w:r>
      <w:r w:rsidR="54261D86" w:rsidRPr="00324452">
        <w:rPr>
          <w:rFonts w:cstheme="minorHAnsi"/>
          <w:szCs w:val="24"/>
        </w:rPr>
        <w:t>an</w:t>
      </w:r>
      <w:r w:rsidR="1F62EBD2" w:rsidRPr="00324452">
        <w:rPr>
          <w:rFonts w:cstheme="minorHAnsi"/>
          <w:szCs w:val="24"/>
        </w:rPr>
        <w:t xml:space="preserve"> important contribution </w:t>
      </w:r>
      <w:r w:rsidR="00D67B0F" w:rsidRPr="00324452">
        <w:rPr>
          <w:rFonts w:cstheme="minorHAnsi"/>
          <w:szCs w:val="24"/>
        </w:rPr>
        <w:t>to</w:t>
      </w:r>
      <w:r w:rsidR="1F62EBD2" w:rsidRPr="00324452">
        <w:rPr>
          <w:rFonts w:cstheme="minorHAnsi"/>
          <w:szCs w:val="24"/>
        </w:rPr>
        <w:t xml:space="preserve"> developing</w:t>
      </w:r>
      <w:r w:rsidR="16282510" w:rsidRPr="00324452">
        <w:rPr>
          <w:rFonts w:cstheme="minorHAnsi"/>
          <w:szCs w:val="24"/>
        </w:rPr>
        <w:t xml:space="preserve"> the</w:t>
      </w:r>
      <w:r w:rsidR="4B88B16B" w:rsidRPr="00324452">
        <w:rPr>
          <w:rFonts w:cstheme="minorHAnsi"/>
          <w:szCs w:val="24"/>
        </w:rPr>
        <w:t xml:space="preserve"> </w:t>
      </w:r>
      <w:r w:rsidR="71CC3F8C" w:rsidRPr="00324452">
        <w:rPr>
          <w:rFonts w:cstheme="minorHAnsi"/>
          <w:szCs w:val="24"/>
        </w:rPr>
        <w:t xml:space="preserve">regional </w:t>
      </w:r>
      <w:r w:rsidR="2BAD8530" w:rsidRPr="00324452">
        <w:rPr>
          <w:rFonts w:cstheme="minorHAnsi"/>
          <w:szCs w:val="24"/>
        </w:rPr>
        <w:t>initiatives</w:t>
      </w:r>
      <w:r w:rsidRPr="00324452">
        <w:rPr>
          <w:rFonts w:cstheme="minorHAnsi"/>
          <w:szCs w:val="24"/>
        </w:rPr>
        <w:t xml:space="preserve"> </w:t>
      </w:r>
      <w:r w:rsidR="1977307F" w:rsidRPr="00324452">
        <w:rPr>
          <w:rFonts w:cstheme="minorHAnsi"/>
          <w:szCs w:val="24"/>
        </w:rPr>
        <w:t xml:space="preserve">taking into account the </w:t>
      </w:r>
      <w:r w:rsidRPr="00324452">
        <w:rPr>
          <w:rFonts w:cstheme="minorHAnsi"/>
          <w:szCs w:val="24"/>
        </w:rPr>
        <w:t>developments</w:t>
      </w:r>
      <w:r w:rsidR="03E13CC3" w:rsidRPr="00324452">
        <w:rPr>
          <w:rFonts w:cstheme="minorHAnsi"/>
          <w:szCs w:val="24"/>
        </w:rPr>
        <w:t xml:space="preserve"> and challenges</w:t>
      </w:r>
      <w:r w:rsidRPr="00324452">
        <w:rPr>
          <w:rFonts w:cstheme="minorHAnsi"/>
          <w:szCs w:val="24"/>
        </w:rPr>
        <w:t xml:space="preserve"> at the regional level in field of ICTs.</w:t>
      </w:r>
    </w:p>
    <w:p w14:paraId="6CF5BFA5" w14:textId="0AA0D5AA" w:rsidR="000211DC" w:rsidRPr="00324452" w:rsidRDefault="6F358FD1" w:rsidP="00324452">
      <w:pPr>
        <w:pStyle w:val="ListParagraph"/>
        <w:numPr>
          <w:ilvl w:val="0"/>
          <w:numId w:val="2"/>
        </w:numPr>
        <w:tabs>
          <w:tab w:val="clear" w:pos="1871"/>
          <w:tab w:val="clear" w:pos="2268"/>
          <w:tab w:val="left" w:pos="567"/>
          <w:tab w:val="left" w:pos="1701"/>
        </w:tabs>
        <w:spacing w:before="60" w:after="60"/>
        <w:ind w:left="567" w:hanging="567"/>
        <w:contextualSpacing w:val="0"/>
        <w:rPr>
          <w:rFonts w:eastAsiaTheme="minorEastAsia" w:cstheme="minorHAnsi"/>
          <w:color w:val="000000" w:themeColor="text1"/>
          <w:szCs w:val="24"/>
        </w:rPr>
      </w:pPr>
      <w:r w:rsidRPr="00324452">
        <w:rPr>
          <w:rFonts w:cstheme="minorHAnsi"/>
          <w:szCs w:val="24"/>
        </w:rPr>
        <w:t xml:space="preserve">RPM-ASP noted the implementation of the Asia-Pacific </w:t>
      </w:r>
      <w:r w:rsidR="003926B2" w:rsidRPr="00324452">
        <w:rPr>
          <w:rFonts w:cstheme="minorHAnsi"/>
          <w:szCs w:val="24"/>
        </w:rPr>
        <w:t>r</w:t>
      </w:r>
      <w:r w:rsidRPr="00324452">
        <w:rPr>
          <w:rFonts w:cstheme="minorHAnsi"/>
          <w:szCs w:val="24"/>
        </w:rPr>
        <w:t xml:space="preserve">egional </w:t>
      </w:r>
      <w:r w:rsidR="003926B2" w:rsidRPr="00324452">
        <w:rPr>
          <w:rFonts w:cstheme="minorHAnsi"/>
          <w:szCs w:val="24"/>
        </w:rPr>
        <w:t>i</w:t>
      </w:r>
      <w:r w:rsidRPr="00324452">
        <w:rPr>
          <w:rFonts w:cstheme="minorHAnsi"/>
          <w:szCs w:val="24"/>
        </w:rPr>
        <w:t>nitiative</w:t>
      </w:r>
      <w:r w:rsidR="003926B2" w:rsidRPr="00324452">
        <w:rPr>
          <w:rFonts w:cstheme="minorHAnsi"/>
          <w:szCs w:val="24"/>
        </w:rPr>
        <w:t>s</w:t>
      </w:r>
      <w:r w:rsidRPr="00324452">
        <w:rPr>
          <w:rFonts w:cstheme="minorHAnsi"/>
          <w:szCs w:val="24"/>
        </w:rPr>
        <w:t xml:space="preserve"> with appreciation. </w:t>
      </w:r>
    </w:p>
    <w:p w14:paraId="1E4E479F" w14:textId="5386401D" w:rsidR="00D67B0F" w:rsidRPr="00324452" w:rsidRDefault="3636E902" w:rsidP="00324452">
      <w:pPr>
        <w:pStyle w:val="ListParagraph"/>
        <w:numPr>
          <w:ilvl w:val="0"/>
          <w:numId w:val="2"/>
        </w:numPr>
        <w:tabs>
          <w:tab w:val="clear" w:pos="1871"/>
          <w:tab w:val="clear" w:pos="2268"/>
          <w:tab w:val="left" w:pos="567"/>
          <w:tab w:val="left" w:pos="1701"/>
        </w:tabs>
        <w:spacing w:before="60" w:after="60"/>
        <w:ind w:left="567" w:hanging="567"/>
        <w:contextualSpacing w:val="0"/>
        <w:rPr>
          <w:rFonts w:eastAsia="Calibri" w:cstheme="minorHAnsi"/>
          <w:color w:val="000000" w:themeColor="text1"/>
          <w:szCs w:val="24"/>
        </w:rPr>
      </w:pPr>
      <w:r w:rsidRPr="00324452">
        <w:rPr>
          <w:rFonts w:cstheme="minorHAnsi"/>
          <w:szCs w:val="24"/>
        </w:rPr>
        <w:lastRenderedPageBreak/>
        <w:t>RPM-</w:t>
      </w:r>
      <w:r w:rsidR="39C5928C" w:rsidRPr="00324452">
        <w:rPr>
          <w:rFonts w:cstheme="minorHAnsi"/>
          <w:szCs w:val="24"/>
        </w:rPr>
        <w:t>ASP</w:t>
      </w:r>
      <w:r w:rsidRPr="00324452">
        <w:rPr>
          <w:rFonts w:cstheme="minorHAnsi"/>
          <w:szCs w:val="24"/>
        </w:rPr>
        <w:t xml:space="preserve"> considered the </w:t>
      </w:r>
      <w:r w:rsidR="09C95545" w:rsidRPr="00324452">
        <w:rPr>
          <w:rFonts w:cstheme="minorHAnsi"/>
          <w:szCs w:val="24"/>
        </w:rPr>
        <w:t xml:space="preserve">final </w:t>
      </w:r>
      <w:r w:rsidR="00D67B0F" w:rsidRPr="00324452">
        <w:rPr>
          <w:rFonts w:cstheme="minorHAnsi"/>
          <w:szCs w:val="24"/>
        </w:rPr>
        <w:t>r</w:t>
      </w:r>
      <w:r w:rsidR="4A0CF732" w:rsidRPr="00324452">
        <w:rPr>
          <w:rFonts w:cstheme="minorHAnsi"/>
          <w:szCs w:val="24"/>
        </w:rPr>
        <w:t>eport of</w:t>
      </w:r>
      <w:r w:rsidR="00063CA3" w:rsidRPr="00324452">
        <w:rPr>
          <w:rFonts w:cstheme="minorHAnsi"/>
          <w:szCs w:val="24"/>
        </w:rPr>
        <w:t xml:space="preserve"> the</w:t>
      </w:r>
      <w:r w:rsidR="3308D5B9" w:rsidRPr="00324452">
        <w:rPr>
          <w:rFonts w:cstheme="minorHAnsi"/>
          <w:szCs w:val="24"/>
        </w:rPr>
        <w:t xml:space="preserve"> </w:t>
      </w:r>
      <w:r w:rsidR="3308D5B9" w:rsidRPr="00324452">
        <w:rPr>
          <w:rFonts w:eastAsia="Calibri" w:cstheme="minorHAnsi"/>
          <w:color w:val="000000" w:themeColor="text1"/>
          <w:szCs w:val="24"/>
        </w:rPr>
        <w:t xml:space="preserve">TDAG Working Group on WTDC Preparations </w:t>
      </w:r>
      <w:r w:rsidR="5CA564C3" w:rsidRPr="00324452">
        <w:rPr>
          <w:rFonts w:eastAsia="Calibri" w:cstheme="minorHAnsi"/>
          <w:color w:val="000000" w:themeColor="text1"/>
          <w:szCs w:val="24"/>
        </w:rPr>
        <w:t xml:space="preserve">and </w:t>
      </w:r>
      <w:r w:rsidR="15F9DFCE" w:rsidRPr="00324452">
        <w:rPr>
          <w:rFonts w:eastAsia="Calibri" w:cstheme="minorHAnsi"/>
          <w:color w:val="000000" w:themeColor="text1"/>
          <w:szCs w:val="24"/>
        </w:rPr>
        <w:t xml:space="preserve">noted the document. </w:t>
      </w:r>
    </w:p>
    <w:p w14:paraId="0CC07EB5" w14:textId="735CF7D6" w:rsidR="00123E58" w:rsidRPr="00324452" w:rsidRDefault="000211DC" w:rsidP="00324452">
      <w:pPr>
        <w:pStyle w:val="ListParagraph"/>
        <w:numPr>
          <w:ilvl w:val="0"/>
          <w:numId w:val="2"/>
        </w:numPr>
        <w:tabs>
          <w:tab w:val="clear" w:pos="1871"/>
          <w:tab w:val="clear" w:pos="2268"/>
          <w:tab w:val="left" w:pos="567"/>
          <w:tab w:val="left" w:pos="1701"/>
        </w:tabs>
        <w:spacing w:before="60" w:after="60"/>
        <w:ind w:left="567" w:hanging="567"/>
        <w:contextualSpacing w:val="0"/>
        <w:rPr>
          <w:rFonts w:eastAsia="Calibri" w:cstheme="minorHAnsi"/>
          <w:color w:val="000000" w:themeColor="text1"/>
          <w:szCs w:val="24"/>
        </w:rPr>
      </w:pPr>
      <w:r w:rsidRPr="00324452">
        <w:rPr>
          <w:rFonts w:cstheme="minorHAnsi"/>
          <w:szCs w:val="24"/>
        </w:rPr>
        <w:t>RPM-</w:t>
      </w:r>
      <w:r w:rsidR="006957C9" w:rsidRPr="00324452">
        <w:rPr>
          <w:rFonts w:cstheme="minorHAnsi"/>
          <w:szCs w:val="24"/>
        </w:rPr>
        <w:t>ASP</w:t>
      </w:r>
      <w:r w:rsidRPr="00324452">
        <w:rPr>
          <w:rFonts w:cstheme="minorHAnsi"/>
          <w:szCs w:val="24"/>
        </w:rPr>
        <w:t xml:space="preserve"> considered the </w:t>
      </w:r>
      <w:r w:rsidR="00DA151E" w:rsidRPr="00324452">
        <w:rPr>
          <w:rFonts w:cstheme="minorHAnsi"/>
          <w:szCs w:val="24"/>
        </w:rPr>
        <w:t xml:space="preserve">progress </w:t>
      </w:r>
      <w:r w:rsidR="00D67B0F" w:rsidRPr="00324452">
        <w:rPr>
          <w:rFonts w:cstheme="minorHAnsi"/>
          <w:szCs w:val="24"/>
        </w:rPr>
        <w:t>r</w:t>
      </w:r>
      <w:r w:rsidRPr="00324452">
        <w:rPr>
          <w:rFonts w:cstheme="minorHAnsi"/>
          <w:szCs w:val="24"/>
        </w:rPr>
        <w:t>eport of</w:t>
      </w:r>
      <w:r w:rsidR="00063CA3" w:rsidRPr="00324452">
        <w:rPr>
          <w:rFonts w:cstheme="minorHAnsi"/>
          <w:szCs w:val="24"/>
        </w:rPr>
        <w:t xml:space="preserve"> the</w:t>
      </w:r>
      <w:r w:rsidRPr="00324452">
        <w:rPr>
          <w:rFonts w:cstheme="minorHAnsi"/>
          <w:szCs w:val="24"/>
        </w:rPr>
        <w:t xml:space="preserve"> </w:t>
      </w:r>
      <w:r w:rsidR="00B97C76" w:rsidRPr="00324452">
        <w:rPr>
          <w:rFonts w:eastAsia="Calibri" w:cstheme="minorHAnsi"/>
          <w:color w:val="000000" w:themeColor="text1"/>
          <w:szCs w:val="24"/>
        </w:rPr>
        <w:t xml:space="preserve">TDAG Working Group on Resolutions, Declaration and Thematic Priorities </w:t>
      </w:r>
      <w:r w:rsidR="391DBFAC" w:rsidRPr="00324452">
        <w:rPr>
          <w:rFonts w:eastAsia="Calibri" w:cstheme="minorHAnsi"/>
          <w:color w:val="000000" w:themeColor="text1"/>
          <w:szCs w:val="24"/>
        </w:rPr>
        <w:t>and noted the contribution</w:t>
      </w:r>
      <w:r w:rsidR="6A119D22" w:rsidRPr="00324452">
        <w:rPr>
          <w:rFonts w:eastAsia="Calibri" w:cstheme="minorHAnsi"/>
          <w:color w:val="000000" w:themeColor="text1"/>
          <w:szCs w:val="24"/>
        </w:rPr>
        <w:t>.</w:t>
      </w:r>
    </w:p>
    <w:p w14:paraId="21E8CDC0" w14:textId="2A2A34C4" w:rsidR="00B97C76" w:rsidRPr="00324452" w:rsidRDefault="00A53B6A" w:rsidP="00324452">
      <w:pPr>
        <w:pStyle w:val="ListParagraph"/>
        <w:numPr>
          <w:ilvl w:val="0"/>
          <w:numId w:val="2"/>
        </w:numPr>
        <w:tabs>
          <w:tab w:val="clear" w:pos="1871"/>
          <w:tab w:val="clear" w:pos="2268"/>
          <w:tab w:val="left" w:pos="567"/>
          <w:tab w:val="left" w:pos="1701"/>
        </w:tabs>
        <w:spacing w:before="60" w:after="60"/>
        <w:ind w:left="567" w:hanging="567"/>
        <w:contextualSpacing w:val="0"/>
        <w:rPr>
          <w:rFonts w:eastAsia="Calibri" w:cstheme="minorHAnsi"/>
          <w:color w:val="000000" w:themeColor="text1"/>
          <w:szCs w:val="24"/>
        </w:rPr>
      </w:pPr>
      <w:r w:rsidRPr="00324452">
        <w:rPr>
          <w:rFonts w:cstheme="minorHAnsi"/>
          <w:szCs w:val="24"/>
        </w:rPr>
        <w:t>RPM-</w:t>
      </w:r>
      <w:r w:rsidR="006957C9" w:rsidRPr="00324452">
        <w:rPr>
          <w:rFonts w:cstheme="minorHAnsi"/>
          <w:szCs w:val="24"/>
        </w:rPr>
        <w:t>ASP</w:t>
      </w:r>
      <w:r w:rsidRPr="00324452">
        <w:rPr>
          <w:rFonts w:cstheme="minorHAnsi"/>
          <w:szCs w:val="24"/>
        </w:rPr>
        <w:t xml:space="preserve"> </w:t>
      </w:r>
      <w:r w:rsidRPr="00324452">
        <w:rPr>
          <w:rFonts w:eastAsia="Calibri" w:cstheme="minorHAnsi"/>
          <w:color w:val="000000" w:themeColor="text1"/>
          <w:szCs w:val="24"/>
        </w:rPr>
        <w:t xml:space="preserve">considered the </w:t>
      </w:r>
      <w:r w:rsidR="00DA151E" w:rsidRPr="00324452">
        <w:rPr>
          <w:rFonts w:eastAsia="Calibri" w:cstheme="minorHAnsi"/>
          <w:color w:val="000000" w:themeColor="text1"/>
          <w:szCs w:val="24"/>
        </w:rPr>
        <w:t xml:space="preserve">progress </w:t>
      </w:r>
      <w:r w:rsidR="00D67B0F" w:rsidRPr="00324452">
        <w:rPr>
          <w:rFonts w:eastAsia="Calibri" w:cstheme="minorHAnsi"/>
          <w:color w:val="000000" w:themeColor="text1"/>
          <w:szCs w:val="24"/>
        </w:rPr>
        <w:t>r</w:t>
      </w:r>
      <w:r w:rsidRPr="00324452">
        <w:rPr>
          <w:rFonts w:eastAsia="Calibri" w:cstheme="minorHAnsi"/>
          <w:color w:val="000000" w:themeColor="text1"/>
          <w:szCs w:val="24"/>
        </w:rPr>
        <w:t>eport of</w:t>
      </w:r>
      <w:r w:rsidR="0049197D" w:rsidRPr="00324452">
        <w:rPr>
          <w:rFonts w:eastAsia="Calibri" w:cstheme="minorHAnsi"/>
          <w:color w:val="000000" w:themeColor="text1"/>
          <w:szCs w:val="24"/>
        </w:rPr>
        <w:t xml:space="preserve"> the </w:t>
      </w:r>
      <w:r w:rsidR="00B97C76" w:rsidRPr="00324452">
        <w:rPr>
          <w:rFonts w:eastAsia="Calibri" w:cstheme="minorHAnsi"/>
          <w:color w:val="000000" w:themeColor="text1"/>
          <w:szCs w:val="24"/>
        </w:rPr>
        <w:t xml:space="preserve">TDAG Working Group on Strategic and Operational Plans </w:t>
      </w:r>
      <w:r w:rsidR="4EF27C66" w:rsidRPr="00324452">
        <w:rPr>
          <w:rFonts w:eastAsia="Calibri" w:cstheme="minorHAnsi"/>
          <w:color w:val="000000" w:themeColor="text1"/>
          <w:szCs w:val="24"/>
        </w:rPr>
        <w:t>and noted the contribution</w:t>
      </w:r>
      <w:r w:rsidR="00123E58" w:rsidRPr="00324452">
        <w:rPr>
          <w:rFonts w:eastAsia="Calibri" w:cstheme="minorHAnsi"/>
          <w:color w:val="000000" w:themeColor="text1"/>
          <w:szCs w:val="24"/>
        </w:rPr>
        <w:t>.</w:t>
      </w:r>
    </w:p>
    <w:p w14:paraId="4DAEAECB" w14:textId="13EBD7E2" w:rsidR="00191FC2" w:rsidRPr="00324452" w:rsidRDefault="00191FC2" w:rsidP="00324452">
      <w:pPr>
        <w:pStyle w:val="ListParagraph"/>
        <w:numPr>
          <w:ilvl w:val="0"/>
          <w:numId w:val="2"/>
        </w:numPr>
        <w:tabs>
          <w:tab w:val="clear" w:pos="1871"/>
          <w:tab w:val="clear" w:pos="2268"/>
          <w:tab w:val="left" w:pos="567"/>
          <w:tab w:val="left" w:pos="1701"/>
        </w:tabs>
        <w:spacing w:before="60" w:after="60"/>
        <w:ind w:left="567" w:hanging="567"/>
        <w:contextualSpacing w:val="0"/>
        <w:rPr>
          <w:rFonts w:cstheme="minorHAnsi"/>
          <w:szCs w:val="24"/>
        </w:rPr>
      </w:pPr>
      <w:r w:rsidRPr="00324452">
        <w:rPr>
          <w:rFonts w:cstheme="minorHAnsi"/>
          <w:szCs w:val="24"/>
        </w:rPr>
        <w:t>RPM-</w:t>
      </w:r>
      <w:r w:rsidR="006957C9" w:rsidRPr="00324452">
        <w:rPr>
          <w:rFonts w:cstheme="minorHAnsi"/>
          <w:szCs w:val="24"/>
        </w:rPr>
        <w:t>ASP</w:t>
      </w:r>
      <w:r w:rsidRPr="00324452">
        <w:rPr>
          <w:rFonts w:cstheme="minorHAnsi"/>
          <w:szCs w:val="24"/>
        </w:rPr>
        <w:t xml:space="preserve"> </w:t>
      </w:r>
      <w:r w:rsidR="4C15856E" w:rsidRPr="00324452">
        <w:rPr>
          <w:rFonts w:cstheme="minorHAnsi"/>
          <w:szCs w:val="24"/>
        </w:rPr>
        <w:t>recognized</w:t>
      </w:r>
      <w:r w:rsidRPr="00324452">
        <w:rPr>
          <w:rFonts w:cstheme="minorHAnsi"/>
          <w:szCs w:val="24"/>
        </w:rPr>
        <w:t xml:space="preserve"> that the ITU-D </w:t>
      </w:r>
      <w:r w:rsidR="3C79DA18" w:rsidRPr="00324452">
        <w:rPr>
          <w:rFonts w:cstheme="minorHAnsi"/>
          <w:szCs w:val="24"/>
        </w:rPr>
        <w:t>regional</w:t>
      </w:r>
      <w:r w:rsidRPr="00324452">
        <w:rPr>
          <w:rFonts w:cstheme="minorHAnsi"/>
          <w:szCs w:val="24"/>
        </w:rPr>
        <w:t xml:space="preserve"> </w:t>
      </w:r>
      <w:r w:rsidR="3349B893" w:rsidRPr="00324452">
        <w:rPr>
          <w:rFonts w:cstheme="minorHAnsi"/>
          <w:szCs w:val="24"/>
        </w:rPr>
        <w:t>initiatives</w:t>
      </w:r>
      <w:r w:rsidR="00123E58" w:rsidRPr="00324452">
        <w:rPr>
          <w:rFonts w:cstheme="minorHAnsi"/>
          <w:szCs w:val="24"/>
        </w:rPr>
        <w:t xml:space="preserve"> </w:t>
      </w:r>
      <w:r w:rsidRPr="00324452">
        <w:rPr>
          <w:rFonts w:cstheme="minorHAnsi"/>
          <w:szCs w:val="24"/>
        </w:rPr>
        <w:t>constitute an effective mechanism for fostering implementation</w:t>
      </w:r>
      <w:r w:rsidR="00B115C4" w:rsidRPr="00324452">
        <w:rPr>
          <w:rFonts w:cstheme="minorHAnsi"/>
          <w:szCs w:val="24"/>
        </w:rPr>
        <w:t xml:space="preserve"> </w:t>
      </w:r>
      <w:r w:rsidRPr="00324452">
        <w:rPr>
          <w:rFonts w:cstheme="minorHAnsi"/>
          <w:szCs w:val="24"/>
        </w:rPr>
        <w:t xml:space="preserve">of the WSIS outcomes and </w:t>
      </w:r>
      <w:r w:rsidR="75413857" w:rsidRPr="00324452">
        <w:rPr>
          <w:rFonts w:cstheme="minorHAnsi"/>
          <w:szCs w:val="24"/>
        </w:rPr>
        <w:t xml:space="preserve">the </w:t>
      </w:r>
      <w:r w:rsidRPr="00324452">
        <w:rPr>
          <w:rFonts w:cstheme="minorHAnsi"/>
          <w:szCs w:val="24"/>
        </w:rPr>
        <w:t xml:space="preserve">2030 Agenda for Sustainable Development, including achievement of the Sustainable Development Goals. </w:t>
      </w:r>
    </w:p>
    <w:p w14:paraId="3B95332F" w14:textId="12C4D86C" w:rsidR="00CB611D" w:rsidRPr="00324452" w:rsidRDefault="00C759D4" w:rsidP="00324452">
      <w:pPr>
        <w:pStyle w:val="ListParagraph"/>
        <w:numPr>
          <w:ilvl w:val="0"/>
          <w:numId w:val="5"/>
        </w:numPr>
        <w:tabs>
          <w:tab w:val="clear" w:pos="1871"/>
          <w:tab w:val="clear" w:pos="2268"/>
          <w:tab w:val="left" w:pos="567"/>
          <w:tab w:val="left" w:pos="1701"/>
        </w:tabs>
        <w:spacing w:before="60" w:after="60"/>
        <w:ind w:left="567" w:hanging="567"/>
        <w:contextualSpacing w:val="0"/>
        <w:rPr>
          <w:rFonts w:cstheme="minorHAnsi"/>
          <w:szCs w:val="24"/>
        </w:rPr>
      </w:pPr>
      <w:r w:rsidRPr="00324452">
        <w:rPr>
          <w:rFonts w:cstheme="minorHAnsi"/>
          <w:szCs w:val="24"/>
        </w:rPr>
        <w:t>RPM-</w:t>
      </w:r>
      <w:r w:rsidR="00B115C4" w:rsidRPr="00324452">
        <w:rPr>
          <w:rFonts w:cstheme="minorHAnsi"/>
          <w:szCs w:val="24"/>
        </w:rPr>
        <w:t>ASP</w:t>
      </w:r>
      <w:r w:rsidRPr="00324452">
        <w:rPr>
          <w:rFonts w:cstheme="minorHAnsi"/>
          <w:szCs w:val="24"/>
        </w:rPr>
        <w:t xml:space="preserve"> launched the Network of Women (NoW) for the </w:t>
      </w:r>
      <w:r w:rsidR="2B1BE20C" w:rsidRPr="00324452">
        <w:rPr>
          <w:rFonts w:cstheme="minorHAnsi"/>
          <w:szCs w:val="24"/>
        </w:rPr>
        <w:t xml:space="preserve">ITU </w:t>
      </w:r>
      <w:r w:rsidRPr="00324452">
        <w:rPr>
          <w:rFonts w:cstheme="minorHAnsi"/>
          <w:szCs w:val="24"/>
        </w:rPr>
        <w:t>Telecommunication Development Sector, paving th</w:t>
      </w:r>
      <w:r w:rsidR="000E4964" w:rsidRPr="00324452">
        <w:rPr>
          <w:rFonts w:cstheme="minorHAnsi"/>
          <w:szCs w:val="24"/>
        </w:rPr>
        <w:t xml:space="preserve">e way for </w:t>
      </w:r>
      <w:r w:rsidR="00DA151E" w:rsidRPr="00324452">
        <w:rPr>
          <w:rFonts w:cstheme="minorHAnsi"/>
          <w:szCs w:val="24"/>
        </w:rPr>
        <w:t xml:space="preserve">the </w:t>
      </w:r>
      <w:r w:rsidR="000E4964" w:rsidRPr="00324452">
        <w:rPr>
          <w:rFonts w:cstheme="minorHAnsi"/>
          <w:szCs w:val="24"/>
        </w:rPr>
        <w:t xml:space="preserve">involvement </w:t>
      </w:r>
      <w:r w:rsidR="00DA151E" w:rsidRPr="00324452">
        <w:rPr>
          <w:rFonts w:cstheme="minorHAnsi"/>
          <w:szCs w:val="24"/>
        </w:rPr>
        <w:t xml:space="preserve">of more women </w:t>
      </w:r>
      <w:r w:rsidR="000E4964" w:rsidRPr="00324452">
        <w:rPr>
          <w:rFonts w:cstheme="minorHAnsi"/>
          <w:szCs w:val="24"/>
        </w:rPr>
        <w:t>in WTDC-21.</w:t>
      </w:r>
      <w:r w:rsidR="008C2BBF" w:rsidRPr="00324452">
        <w:rPr>
          <w:rFonts w:cstheme="minorHAnsi"/>
          <w:szCs w:val="24"/>
        </w:rPr>
        <w:t xml:space="preserve"> </w:t>
      </w:r>
    </w:p>
    <w:p w14:paraId="7E03F621" w14:textId="600ABC8E" w:rsidR="000E4964" w:rsidRPr="00324452" w:rsidRDefault="000E4964" w:rsidP="00324452">
      <w:pPr>
        <w:pStyle w:val="ListParagraph"/>
        <w:numPr>
          <w:ilvl w:val="0"/>
          <w:numId w:val="5"/>
        </w:numPr>
        <w:tabs>
          <w:tab w:val="clear" w:pos="1871"/>
          <w:tab w:val="clear" w:pos="2268"/>
          <w:tab w:val="left" w:pos="567"/>
          <w:tab w:val="left" w:pos="1701"/>
        </w:tabs>
        <w:spacing w:before="60" w:after="60"/>
        <w:ind w:left="567" w:hanging="567"/>
        <w:contextualSpacing w:val="0"/>
        <w:rPr>
          <w:rFonts w:eastAsiaTheme="minorEastAsia" w:cstheme="minorHAnsi"/>
          <w:szCs w:val="24"/>
        </w:rPr>
      </w:pPr>
      <w:r w:rsidRPr="00324452">
        <w:rPr>
          <w:rFonts w:cstheme="minorHAnsi"/>
          <w:szCs w:val="24"/>
        </w:rPr>
        <w:t>RPM-</w:t>
      </w:r>
      <w:r w:rsidR="00B115C4" w:rsidRPr="00324452">
        <w:rPr>
          <w:rFonts w:cstheme="minorHAnsi"/>
          <w:szCs w:val="24"/>
        </w:rPr>
        <w:t>ASP</w:t>
      </w:r>
      <w:r w:rsidRPr="00324452">
        <w:rPr>
          <w:rFonts w:cstheme="minorHAnsi"/>
          <w:szCs w:val="24"/>
        </w:rPr>
        <w:t xml:space="preserve"> welcomed the </w:t>
      </w:r>
      <w:r w:rsidR="00D67B0F" w:rsidRPr="00324452">
        <w:rPr>
          <w:rFonts w:cstheme="minorHAnsi"/>
          <w:szCs w:val="24"/>
        </w:rPr>
        <w:t xml:space="preserve">creation </w:t>
      </w:r>
      <w:r w:rsidR="3ED03CE6" w:rsidRPr="00324452">
        <w:rPr>
          <w:rFonts w:cstheme="minorHAnsi"/>
          <w:szCs w:val="24"/>
        </w:rPr>
        <w:t xml:space="preserve">of </w:t>
      </w:r>
      <w:r w:rsidR="00D67B0F" w:rsidRPr="00324452">
        <w:rPr>
          <w:rFonts w:cstheme="minorHAnsi"/>
          <w:szCs w:val="24"/>
        </w:rPr>
        <w:t xml:space="preserve">the </w:t>
      </w:r>
      <w:r w:rsidR="3ED03CE6" w:rsidRPr="00324452">
        <w:rPr>
          <w:rFonts w:cstheme="minorHAnsi"/>
          <w:szCs w:val="24"/>
        </w:rPr>
        <w:t>GC-ASP Youth Group</w:t>
      </w:r>
      <w:r w:rsidR="7E008497" w:rsidRPr="00324452">
        <w:rPr>
          <w:rFonts w:cstheme="minorHAnsi"/>
          <w:szCs w:val="24"/>
        </w:rPr>
        <w:t>, which could serve as a means for meaningful engagement, empowerment and participation of youth in the work of</w:t>
      </w:r>
      <w:r w:rsidR="00324452">
        <w:rPr>
          <w:rFonts w:cstheme="minorHAnsi"/>
          <w:szCs w:val="24"/>
        </w:rPr>
        <w:t xml:space="preserve"> </w:t>
      </w:r>
      <w:r w:rsidR="7E008497" w:rsidRPr="00324452">
        <w:rPr>
          <w:rFonts w:cstheme="minorHAnsi"/>
          <w:szCs w:val="24"/>
        </w:rPr>
        <w:t>ITU. RPM-ASP also welcomed</w:t>
      </w:r>
      <w:r w:rsidR="00372968" w:rsidRPr="00324452">
        <w:rPr>
          <w:rFonts w:cstheme="minorHAnsi"/>
          <w:szCs w:val="24"/>
        </w:rPr>
        <w:t xml:space="preserve"> </w:t>
      </w:r>
      <w:r w:rsidR="00DA151E" w:rsidRPr="00324452">
        <w:rPr>
          <w:rFonts w:cstheme="minorHAnsi"/>
          <w:szCs w:val="24"/>
        </w:rPr>
        <w:t xml:space="preserve">the </w:t>
      </w:r>
      <w:r w:rsidR="0BF75097" w:rsidRPr="00324452">
        <w:rPr>
          <w:rFonts w:cstheme="minorHAnsi"/>
          <w:szCs w:val="24"/>
        </w:rPr>
        <w:t xml:space="preserve">ongoing work </w:t>
      </w:r>
      <w:r w:rsidR="00DA151E" w:rsidRPr="00324452">
        <w:rPr>
          <w:rFonts w:cstheme="minorHAnsi"/>
          <w:szCs w:val="24"/>
        </w:rPr>
        <w:t xml:space="preserve">of the Youth Group </w:t>
      </w:r>
      <w:r w:rsidR="0BF75097" w:rsidRPr="00324452">
        <w:rPr>
          <w:rFonts w:cstheme="minorHAnsi"/>
          <w:szCs w:val="24"/>
        </w:rPr>
        <w:t xml:space="preserve">towards the development of </w:t>
      </w:r>
      <w:r w:rsidR="00D67B0F" w:rsidRPr="00324452">
        <w:rPr>
          <w:rFonts w:cstheme="minorHAnsi"/>
          <w:szCs w:val="24"/>
        </w:rPr>
        <w:t xml:space="preserve">a </w:t>
      </w:r>
      <w:r w:rsidR="00B115C4" w:rsidRPr="00324452">
        <w:rPr>
          <w:rFonts w:cstheme="minorHAnsi"/>
          <w:szCs w:val="24"/>
        </w:rPr>
        <w:t xml:space="preserve">Generation Connect Asia and the Pacific </w:t>
      </w:r>
      <w:r w:rsidR="00D67B0F" w:rsidRPr="00324452">
        <w:rPr>
          <w:rFonts w:cstheme="minorHAnsi"/>
          <w:szCs w:val="24"/>
        </w:rPr>
        <w:t>a</w:t>
      </w:r>
      <w:r w:rsidR="00B115C4" w:rsidRPr="00324452">
        <w:rPr>
          <w:rFonts w:cstheme="minorHAnsi"/>
          <w:szCs w:val="24"/>
        </w:rPr>
        <w:t xml:space="preserve">ction </w:t>
      </w:r>
      <w:r w:rsidR="00D67B0F" w:rsidRPr="00324452">
        <w:rPr>
          <w:rFonts w:cstheme="minorHAnsi"/>
          <w:szCs w:val="24"/>
        </w:rPr>
        <w:t>p</w:t>
      </w:r>
      <w:r w:rsidR="00B115C4" w:rsidRPr="00324452">
        <w:rPr>
          <w:rFonts w:cstheme="minorHAnsi"/>
          <w:szCs w:val="24"/>
        </w:rPr>
        <w:t xml:space="preserve">lan </w:t>
      </w:r>
      <w:r w:rsidR="00D67B0F" w:rsidRPr="00324452">
        <w:rPr>
          <w:rFonts w:cstheme="minorHAnsi"/>
          <w:szCs w:val="24"/>
        </w:rPr>
        <w:t xml:space="preserve">for </w:t>
      </w:r>
      <w:r w:rsidR="00286336" w:rsidRPr="00324452">
        <w:rPr>
          <w:rFonts w:cstheme="minorHAnsi"/>
          <w:szCs w:val="24"/>
        </w:rPr>
        <w:t>2022-2025</w:t>
      </w:r>
      <w:r w:rsidR="3637A307" w:rsidRPr="00324452">
        <w:rPr>
          <w:rFonts w:cstheme="minorHAnsi"/>
          <w:szCs w:val="24"/>
        </w:rPr>
        <w:t xml:space="preserve">. </w:t>
      </w:r>
    </w:p>
    <w:p w14:paraId="7FAA03B4" w14:textId="339FE8A2" w:rsidR="00191FC2" w:rsidRPr="00324452" w:rsidRDefault="00191FC2" w:rsidP="00324452">
      <w:pPr>
        <w:pStyle w:val="Heading1"/>
        <w:numPr>
          <w:ilvl w:val="0"/>
          <w:numId w:val="17"/>
        </w:numPr>
        <w:tabs>
          <w:tab w:val="clear" w:pos="1134"/>
          <w:tab w:val="clear" w:pos="1871"/>
          <w:tab w:val="clear" w:pos="2268"/>
          <w:tab w:val="left" w:pos="567"/>
        </w:tabs>
        <w:spacing w:before="120" w:after="120"/>
        <w:rPr>
          <w:rFonts w:cstheme="minorHAnsi"/>
          <w:sz w:val="24"/>
          <w:szCs w:val="24"/>
        </w:rPr>
      </w:pPr>
      <w:r w:rsidRPr="00324452">
        <w:rPr>
          <w:rFonts w:cstheme="minorHAnsi"/>
          <w:sz w:val="24"/>
          <w:szCs w:val="24"/>
        </w:rPr>
        <w:t>Closing ceremony</w:t>
      </w:r>
    </w:p>
    <w:p w14:paraId="01828D3B" w14:textId="0136730C" w:rsidR="00A00C30" w:rsidRPr="00324452" w:rsidRDefault="00D67B0F" w:rsidP="00324452">
      <w:pPr>
        <w:spacing w:after="120"/>
        <w:rPr>
          <w:rFonts w:cstheme="minorHAnsi"/>
          <w:color w:val="000000" w:themeColor="text1"/>
          <w:szCs w:val="24"/>
          <w:u w:val="single"/>
        </w:rPr>
      </w:pPr>
      <w:r w:rsidRPr="00324452">
        <w:rPr>
          <w:rFonts w:cstheme="minorHAnsi"/>
          <w:color w:val="000000" w:themeColor="text1"/>
          <w:szCs w:val="24"/>
        </w:rPr>
        <w:t xml:space="preserve">The </w:t>
      </w:r>
      <w:r w:rsidR="006F1012" w:rsidRPr="00324452">
        <w:rPr>
          <w:rFonts w:cstheme="minorHAnsi"/>
          <w:color w:val="000000" w:themeColor="text1"/>
          <w:szCs w:val="24"/>
        </w:rPr>
        <w:t xml:space="preserve">Chairman </w:t>
      </w:r>
      <w:r w:rsidRPr="00324452">
        <w:rPr>
          <w:rFonts w:cstheme="minorHAnsi"/>
          <w:color w:val="000000" w:themeColor="text1"/>
          <w:szCs w:val="24"/>
        </w:rPr>
        <w:t xml:space="preserve">of </w:t>
      </w:r>
      <w:r w:rsidR="006F1012" w:rsidRPr="00324452">
        <w:rPr>
          <w:rFonts w:cstheme="minorHAnsi"/>
          <w:color w:val="000000" w:themeColor="text1"/>
          <w:szCs w:val="24"/>
        </w:rPr>
        <w:t>RPM-ASP</w:t>
      </w:r>
      <w:r w:rsidR="007F7BB4" w:rsidRPr="00324452">
        <w:rPr>
          <w:rFonts w:cstheme="minorHAnsi"/>
          <w:color w:val="000000" w:themeColor="text1"/>
          <w:szCs w:val="24"/>
        </w:rPr>
        <w:t xml:space="preserve"> thanked</w:t>
      </w:r>
      <w:r w:rsidR="00AA1F8F" w:rsidRPr="00324452">
        <w:rPr>
          <w:rFonts w:cstheme="minorHAnsi"/>
          <w:color w:val="000000" w:themeColor="text1"/>
          <w:szCs w:val="24"/>
        </w:rPr>
        <w:t xml:space="preserve"> </w:t>
      </w:r>
      <w:r w:rsidR="00462C77" w:rsidRPr="00324452">
        <w:rPr>
          <w:rFonts w:cstheme="minorHAnsi"/>
          <w:color w:val="000000" w:themeColor="text1"/>
          <w:szCs w:val="24"/>
        </w:rPr>
        <w:t>the v</w:t>
      </w:r>
      <w:r w:rsidR="00AA1F8F" w:rsidRPr="00324452">
        <w:rPr>
          <w:rFonts w:cstheme="minorHAnsi"/>
          <w:color w:val="000000" w:themeColor="text1"/>
          <w:szCs w:val="24"/>
        </w:rPr>
        <w:t>ice</w:t>
      </w:r>
      <w:r w:rsidR="00462C77" w:rsidRPr="00324452">
        <w:rPr>
          <w:rFonts w:cstheme="minorHAnsi"/>
          <w:color w:val="000000" w:themeColor="text1"/>
          <w:szCs w:val="24"/>
        </w:rPr>
        <w:t>-c</w:t>
      </w:r>
      <w:r w:rsidR="00AA1F8F" w:rsidRPr="00324452">
        <w:rPr>
          <w:rFonts w:cstheme="minorHAnsi"/>
          <w:color w:val="000000" w:themeColor="text1"/>
          <w:szCs w:val="24"/>
        </w:rPr>
        <w:t>hairmen</w:t>
      </w:r>
      <w:r w:rsidR="00462C77" w:rsidRPr="00324452">
        <w:rPr>
          <w:rFonts w:cstheme="minorHAnsi"/>
          <w:color w:val="000000" w:themeColor="text1"/>
          <w:szCs w:val="24"/>
        </w:rPr>
        <w:t xml:space="preserve"> and the</w:t>
      </w:r>
      <w:r w:rsidR="00AA1F8F" w:rsidRPr="00324452">
        <w:rPr>
          <w:rFonts w:cstheme="minorHAnsi"/>
          <w:color w:val="000000" w:themeColor="text1"/>
          <w:szCs w:val="24"/>
        </w:rPr>
        <w:t xml:space="preserve"> </w:t>
      </w:r>
      <w:r w:rsidR="00462C77" w:rsidRPr="00324452">
        <w:rPr>
          <w:rFonts w:cstheme="minorHAnsi"/>
          <w:color w:val="000000" w:themeColor="text1"/>
          <w:szCs w:val="24"/>
        </w:rPr>
        <w:t>c</w:t>
      </w:r>
      <w:r w:rsidR="00A156D5" w:rsidRPr="00324452">
        <w:rPr>
          <w:rFonts w:cstheme="minorHAnsi"/>
          <w:color w:val="000000" w:themeColor="text1"/>
          <w:szCs w:val="24"/>
        </w:rPr>
        <w:t xml:space="preserve">hairman of </w:t>
      </w:r>
      <w:r w:rsidR="00462C77" w:rsidRPr="00324452">
        <w:rPr>
          <w:rFonts w:cstheme="minorHAnsi"/>
          <w:color w:val="000000" w:themeColor="text1"/>
          <w:szCs w:val="24"/>
        </w:rPr>
        <w:t xml:space="preserve">the </w:t>
      </w:r>
      <w:r w:rsidR="00A156D5" w:rsidRPr="00324452">
        <w:rPr>
          <w:rFonts w:cstheme="minorHAnsi"/>
          <w:color w:val="000000" w:themeColor="text1"/>
          <w:szCs w:val="24"/>
        </w:rPr>
        <w:t xml:space="preserve">drafting </w:t>
      </w:r>
      <w:r w:rsidR="00485D53" w:rsidRPr="00324452">
        <w:rPr>
          <w:rFonts w:cstheme="minorHAnsi"/>
          <w:color w:val="000000" w:themeColor="text1"/>
          <w:szCs w:val="24"/>
        </w:rPr>
        <w:t>group,</w:t>
      </w:r>
      <w:r w:rsidR="00D5035A" w:rsidRPr="00324452">
        <w:rPr>
          <w:rFonts w:cstheme="minorHAnsi"/>
          <w:color w:val="000000" w:themeColor="text1"/>
          <w:szCs w:val="24"/>
        </w:rPr>
        <w:t xml:space="preserve"> </w:t>
      </w:r>
      <w:r w:rsidR="00462C77" w:rsidRPr="00324452">
        <w:rPr>
          <w:rFonts w:cstheme="minorHAnsi"/>
          <w:color w:val="000000" w:themeColor="text1"/>
          <w:szCs w:val="24"/>
        </w:rPr>
        <w:t xml:space="preserve">the </w:t>
      </w:r>
      <w:r w:rsidR="00D5035A" w:rsidRPr="00324452">
        <w:rPr>
          <w:rFonts w:cstheme="minorHAnsi"/>
          <w:color w:val="000000" w:themeColor="text1"/>
          <w:szCs w:val="24"/>
        </w:rPr>
        <w:t xml:space="preserve">ITU </w:t>
      </w:r>
      <w:r w:rsidR="00462C77" w:rsidRPr="00324452">
        <w:rPr>
          <w:rFonts w:cstheme="minorHAnsi"/>
          <w:color w:val="000000" w:themeColor="text1"/>
          <w:szCs w:val="24"/>
        </w:rPr>
        <w:t>m</w:t>
      </w:r>
      <w:r w:rsidR="00D5035A" w:rsidRPr="00324452">
        <w:rPr>
          <w:rFonts w:cstheme="minorHAnsi"/>
          <w:color w:val="000000" w:themeColor="text1"/>
          <w:szCs w:val="24"/>
        </w:rPr>
        <w:t>embers</w:t>
      </w:r>
      <w:r w:rsidR="00462C77" w:rsidRPr="00324452">
        <w:rPr>
          <w:rFonts w:cstheme="minorHAnsi"/>
          <w:color w:val="000000" w:themeColor="text1"/>
          <w:szCs w:val="24"/>
        </w:rPr>
        <w:t>hip</w:t>
      </w:r>
      <w:r w:rsidR="00602E46" w:rsidRPr="00324452">
        <w:rPr>
          <w:rFonts w:cstheme="minorHAnsi"/>
          <w:color w:val="000000" w:themeColor="text1"/>
          <w:szCs w:val="24"/>
        </w:rPr>
        <w:t xml:space="preserve">, </w:t>
      </w:r>
      <w:r w:rsidR="00462C77" w:rsidRPr="00324452">
        <w:rPr>
          <w:rFonts w:cstheme="minorHAnsi"/>
          <w:color w:val="000000" w:themeColor="text1"/>
          <w:szCs w:val="24"/>
        </w:rPr>
        <w:t xml:space="preserve">the </w:t>
      </w:r>
      <w:r w:rsidR="00602E46" w:rsidRPr="00324452">
        <w:rPr>
          <w:rFonts w:cstheme="minorHAnsi"/>
          <w:color w:val="000000" w:themeColor="text1"/>
          <w:szCs w:val="24"/>
        </w:rPr>
        <w:t>RPM-ASP p</w:t>
      </w:r>
      <w:r w:rsidR="00D5035A" w:rsidRPr="00324452">
        <w:rPr>
          <w:rFonts w:cstheme="minorHAnsi"/>
          <w:color w:val="000000" w:themeColor="text1"/>
          <w:szCs w:val="24"/>
        </w:rPr>
        <w:t xml:space="preserve">articipants and </w:t>
      </w:r>
      <w:r w:rsidR="00462C77" w:rsidRPr="00324452">
        <w:rPr>
          <w:rFonts w:cstheme="minorHAnsi"/>
          <w:color w:val="000000" w:themeColor="text1"/>
          <w:szCs w:val="24"/>
        </w:rPr>
        <w:t xml:space="preserve">the </w:t>
      </w:r>
      <w:r w:rsidR="00D5035A" w:rsidRPr="00324452">
        <w:rPr>
          <w:rFonts w:cstheme="minorHAnsi"/>
          <w:color w:val="000000" w:themeColor="text1"/>
          <w:szCs w:val="24"/>
        </w:rPr>
        <w:t xml:space="preserve">ITU </w:t>
      </w:r>
      <w:r w:rsidR="00462C77" w:rsidRPr="00324452">
        <w:rPr>
          <w:rFonts w:cstheme="minorHAnsi"/>
          <w:color w:val="000000" w:themeColor="text1"/>
          <w:szCs w:val="24"/>
        </w:rPr>
        <w:t>s</w:t>
      </w:r>
      <w:r w:rsidR="00D5035A" w:rsidRPr="00324452">
        <w:rPr>
          <w:rFonts w:cstheme="minorHAnsi"/>
          <w:color w:val="000000" w:themeColor="text1"/>
          <w:szCs w:val="24"/>
        </w:rPr>
        <w:t xml:space="preserve">ecretariat for their support towards </w:t>
      </w:r>
      <w:r w:rsidRPr="00324452">
        <w:rPr>
          <w:rFonts w:cstheme="minorHAnsi"/>
          <w:color w:val="000000" w:themeColor="text1"/>
          <w:szCs w:val="24"/>
        </w:rPr>
        <w:t xml:space="preserve">the </w:t>
      </w:r>
      <w:r w:rsidR="00D5035A" w:rsidRPr="00324452">
        <w:rPr>
          <w:rFonts w:cstheme="minorHAnsi"/>
          <w:color w:val="000000" w:themeColor="text1"/>
          <w:szCs w:val="24"/>
        </w:rPr>
        <w:t xml:space="preserve">successful conclusion </w:t>
      </w:r>
      <w:r w:rsidR="00D5035A" w:rsidRPr="00324452">
        <w:rPr>
          <w:rFonts w:cstheme="minorHAnsi"/>
          <w:color w:val="000000" w:themeColor="text1"/>
          <w:szCs w:val="24"/>
          <w:lang w:val="en-US"/>
        </w:rPr>
        <w:t xml:space="preserve">of </w:t>
      </w:r>
      <w:r w:rsidR="00D5035A" w:rsidRPr="00324452">
        <w:rPr>
          <w:rFonts w:cstheme="minorHAnsi"/>
          <w:color w:val="000000" w:themeColor="text1"/>
          <w:szCs w:val="24"/>
        </w:rPr>
        <w:t>RPM-ASP.</w:t>
      </w:r>
      <w:r w:rsidR="00372968" w:rsidRPr="00324452">
        <w:rPr>
          <w:rFonts w:cstheme="minorHAnsi"/>
          <w:color w:val="000000" w:themeColor="text1"/>
          <w:szCs w:val="24"/>
        </w:rPr>
        <w:t xml:space="preserve"> </w:t>
      </w:r>
    </w:p>
    <w:p w14:paraId="434EA4AC" w14:textId="7904FF72" w:rsidR="002414D1" w:rsidRPr="00324452" w:rsidRDefault="00472A1E" w:rsidP="00324452">
      <w:pPr>
        <w:spacing w:after="120"/>
        <w:rPr>
          <w:rFonts w:cstheme="minorHAnsi"/>
          <w:color w:val="000000" w:themeColor="text1"/>
          <w:szCs w:val="24"/>
          <w:u w:val="single"/>
        </w:rPr>
      </w:pPr>
      <w:r w:rsidRPr="00324452">
        <w:rPr>
          <w:rFonts w:eastAsia="Calibri" w:cstheme="minorHAnsi"/>
          <w:szCs w:val="24"/>
        </w:rPr>
        <w:t xml:space="preserve">The </w:t>
      </w:r>
      <w:r w:rsidR="00063CA3" w:rsidRPr="00324452">
        <w:rPr>
          <w:rFonts w:eastAsia="Calibri" w:cstheme="minorHAnsi"/>
          <w:szCs w:val="24"/>
        </w:rPr>
        <w:t>Director of BDT</w:t>
      </w:r>
      <w:r w:rsidR="00D22F7A" w:rsidRPr="00324452">
        <w:rPr>
          <w:rFonts w:eastAsia="Calibri" w:cstheme="minorHAnsi"/>
          <w:szCs w:val="24"/>
        </w:rPr>
        <w:t xml:space="preserve"> </w:t>
      </w:r>
      <w:r w:rsidR="008F0273" w:rsidRPr="00324452">
        <w:rPr>
          <w:rFonts w:eastAsia="Calibri" w:cstheme="minorHAnsi"/>
          <w:szCs w:val="24"/>
        </w:rPr>
        <w:t xml:space="preserve">paid </w:t>
      </w:r>
      <w:r w:rsidR="00A62701" w:rsidRPr="00324452">
        <w:rPr>
          <w:rFonts w:eastAsia="Calibri" w:cstheme="minorHAnsi"/>
          <w:szCs w:val="24"/>
        </w:rPr>
        <w:t>homage to</w:t>
      </w:r>
      <w:r w:rsidR="00834DAC" w:rsidRPr="00324452">
        <w:rPr>
          <w:rFonts w:eastAsia="Calibri" w:cstheme="minorHAnsi"/>
          <w:szCs w:val="24"/>
        </w:rPr>
        <w:t xml:space="preserve"> </w:t>
      </w:r>
      <w:r w:rsidR="008F3967" w:rsidRPr="00324452">
        <w:rPr>
          <w:rFonts w:eastAsia="Calibri" w:cstheme="minorHAnsi"/>
          <w:szCs w:val="24"/>
        </w:rPr>
        <w:t>the two ITU staff</w:t>
      </w:r>
      <w:r w:rsidR="008F0273" w:rsidRPr="00324452">
        <w:rPr>
          <w:rFonts w:eastAsia="Calibri" w:cstheme="minorHAnsi"/>
          <w:szCs w:val="24"/>
        </w:rPr>
        <w:t xml:space="preserve"> members</w:t>
      </w:r>
      <w:r w:rsidR="008F3967" w:rsidRPr="00324452">
        <w:rPr>
          <w:rFonts w:eastAsia="Calibri" w:cstheme="minorHAnsi"/>
          <w:szCs w:val="24"/>
        </w:rPr>
        <w:t xml:space="preserve">, </w:t>
      </w:r>
      <w:r w:rsidR="000911B5" w:rsidRPr="00324452">
        <w:rPr>
          <w:rFonts w:eastAsia="Calibri" w:cstheme="minorHAnsi"/>
          <w:szCs w:val="24"/>
        </w:rPr>
        <w:t>Mr </w:t>
      </w:r>
      <w:r w:rsidR="00834DAC" w:rsidRPr="00324452">
        <w:rPr>
          <w:rStyle w:val="eop"/>
          <w:rFonts w:cstheme="minorHAnsi"/>
          <w:szCs w:val="24"/>
        </w:rPr>
        <w:t xml:space="preserve">Marcelino Tayob and </w:t>
      </w:r>
      <w:r w:rsidR="000911B5" w:rsidRPr="00324452">
        <w:rPr>
          <w:rStyle w:val="eop"/>
          <w:rFonts w:cstheme="minorHAnsi"/>
          <w:szCs w:val="24"/>
        </w:rPr>
        <w:t>Ms</w:t>
      </w:r>
      <w:r w:rsidR="00324452">
        <w:rPr>
          <w:rStyle w:val="eop"/>
          <w:rFonts w:cstheme="minorHAnsi"/>
          <w:szCs w:val="24"/>
        </w:rPr>
        <w:t xml:space="preserve"> </w:t>
      </w:r>
      <w:r w:rsidR="00532980" w:rsidRPr="00324452">
        <w:rPr>
          <w:rFonts w:eastAsia="Calibri" w:cstheme="minorHAnsi"/>
          <w:szCs w:val="24"/>
        </w:rPr>
        <w:t>Maygenet Abe</w:t>
      </w:r>
      <w:r w:rsidR="00666876" w:rsidRPr="00324452">
        <w:rPr>
          <w:rFonts w:eastAsia="Calibri" w:cstheme="minorHAnsi"/>
          <w:szCs w:val="24"/>
        </w:rPr>
        <w:t>b</w:t>
      </w:r>
      <w:r w:rsidR="00532980" w:rsidRPr="00324452">
        <w:rPr>
          <w:rFonts w:eastAsia="Calibri" w:cstheme="minorHAnsi"/>
          <w:szCs w:val="24"/>
        </w:rPr>
        <w:t>e</w:t>
      </w:r>
      <w:r w:rsidR="00834DAC" w:rsidRPr="00324452">
        <w:rPr>
          <w:rStyle w:val="eop"/>
          <w:rFonts w:cstheme="minorHAnsi"/>
          <w:szCs w:val="24"/>
        </w:rPr>
        <w:t>,</w:t>
      </w:r>
      <w:r w:rsidR="00A62701" w:rsidRPr="00324452">
        <w:rPr>
          <w:rFonts w:eastAsia="Calibri" w:cstheme="minorHAnsi"/>
          <w:szCs w:val="24"/>
        </w:rPr>
        <w:t xml:space="preserve"> who </w:t>
      </w:r>
      <w:r w:rsidR="008F0273" w:rsidRPr="00324452">
        <w:rPr>
          <w:rFonts w:eastAsia="Calibri" w:cstheme="minorHAnsi"/>
          <w:szCs w:val="24"/>
        </w:rPr>
        <w:t xml:space="preserve">had </w:t>
      </w:r>
      <w:r w:rsidR="00A62701" w:rsidRPr="00324452">
        <w:rPr>
          <w:rFonts w:eastAsia="Calibri" w:cstheme="minorHAnsi"/>
          <w:szCs w:val="24"/>
        </w:rPr>
        <w:t xml:space="preserve">lost their lives </w:t>
      </w:r>
      <w:r w:rsidR="002414D1" w:rsidRPr="00324452">
        <w:rPr>
          <w:rFonts w:eastAsia="Calibri" w:cstheme="minorHAnsi"/>
          <w:szCs w:val="24"/>
        </w:rPr>
        <w:t xml:space="preserve">in the fateful crash </w:t>
      </w:r>
      <w:r w:rsidR="008F0273" w:rsidRPr="00324452">
        <w:rPr>
          <w:rFonts w:eastAsia="Calibri" w:cstheme="minorHAnsi"/>
          <w:szCs w:val="24"/>
        </w:rPr>
        <w:t xml:space="preserve">of flight </w:t>
      </w:r>
      <w:r w:rsidR="00181612" w:rsidRPr="00324452">
        <w:rPr>
          <w:rFonts w:eastAsia="Calibri" w:cstheme="minorHAnsi"/>
          <w:szCs w:val="24"/>
        </w:rPr>
        <w:t>ET302</w:t>
      </w:r>
      <w:r w:rsidR="008F0273" w:rsidRPr="00324452">
        <w:rPr>
          <w:rFonts w:eastAsia="Calibri" w:cstheme="minorHAnsi"/>
          <w:szCs w:val="24"/>
        </w:rPr>
        <w:t xml:space="preserve"> exactly one year</w:t>
      </w:r>
      <w:r w:rsidR="00324452">
        <w:rPr>
          <w:rFonts w:eastAsia="Calibri" w:cstheme="minorHAnsi"/>
          <w:szCs w:val="24"/>
        </w:rPr>
        <w:t xml:space="preserve"> </w:t>
      </w:r>
      <w:r w:rsidR="00532980" w:rsidRPr="00324452">
        <w:rPr>
          <w:rFonts w:eastAsia="Calibri" w:cstheme="minorHAnsi"/>
          <w:szCs w:val="24"/>
        </w:rPr>
        <w:t>ago</w:t>
      </w:r>
      <w:r w:rsidR="002414D1" w:rsidRPr="00324452">
        <w:rPr>
          <w:rFonts w:eastAsia="Calibri" w:cstheme="minorHAnsi"/>
          <w:szCs w:val="24"/>
        </w:rPr>
        <w:t>.</w:t>
      </w:r>
      <w:r w:rsidR="006D0C44" w:rsidRPr="00324452">
        <w:rPr>
          <w:rFonts w:eastAsia="Calibri" w:cstheme="minorHAnsi"/>
          <w:szCs w:val="24"/>
        </w:rPr>
        <w:t xml:space="preserve"> </w:t>
      </w:r>
      <w:r w:rsidR="008F0273" w:rsidRPr="00324452">
        <w:rPr>
          <w:rFonts w:eastAsia="Calibri" w:cstheme="minorHAnsi"/>
          <w:szCs w:val="24"/>
        </w:rPr>
        <w:t xml:space="preserve">The </w:t>
      </w:r>
      <w:r w:rsidR="006D0C44" w:rsidRPr="00324452">
        <w:rPr>
          <w:rFonts w:eastAsia="Calibri" w:cstheme="minorHAnsi"/>
          <w:szCs w:val="24"/>
        </w:rPr>
        <w:t xml:space="preserve">Chairman </w:t>
      </w:r>
      <w:r w:rsidR="008F0273" w:rsidRPr="00324452">
        <w:rPr>
          <w:rFonts w:eastAsia="Calibri" w:cstheme="minorHAnsi"/>
          <w:szCs w:val="24"/>
        </w:rPr>
        <w:t xml:space="preserve">of </w:t>
      </w:r>
      <w:r w:rsidR="006D0C44" w:rsidRPr="00324452">
        <w:rPr>
          <w:rFonts w:eastAsia="Calibri" w:cstheme="minorHAnsi"/>
          <w:szCs w:val="24"/>
        </w:rPr>
        <w:t xml:space="preserve">RPM-ASP echoed the feelings expressed by </w:t>
      </w:r>
      <w:r w:rsidR="004B3115" w:rsidRPr="00324452">
        <w:rPr>
          <w:rFonts w:eastAsia="Calibri" w:cstheme="minorHAnsi"/>
          <w:szCs w:val="24"/>
        </w:rPr>
        <w:t xml:space="preserve">the </w:t>
      </w:r>
      <w:r w:rsidR="006D0C44" w:rsidRPr="00324452">
        <w:rPr>
          <w:rFonts w:eastAsia="Calibri" w:cstheme="minorHAnsi"/>
          <w:szCs w:val="24"/>
        </w:rPr>
        <w:t xml:space="preserve">Director </w:t>
      </w:r>
      <w:r w:rsidR="004B3115" w:rsidRPr="00324452">
        <w:rPr>
          <w:rFonts w:eastAsia="Calibri" w:cstheme="minorHAnsi"/>
          <w:szCs w:val="24"/>
        </w:rPr>
        <w:t xml:space="preserve">of </w:t>
      </w:r>
      <w:r w:rsidR="006D0C44" w:rsidRPr="00324452">
        <w:rPr>
          <w:rFonts w:eastAsia="Calibri" w:cstheme="minorHAnsi"/>
          <w:szCs w:val="24"/>
        </w:rPr>
        <w:t>BDT and conveyed his condolences.</w:t>
      </w:r>
    </w:p>
    <w:p w14:paraId="1EAFBE97" w14:textId="4A69BA71" w:rsidR="006D0C44" w:rsidRPr="00324452" w:rsidRDefault="006D0C44" w:rsidP="00324452">
      <w:pPr>
        <w:spacing w:after="120"/>
        <w:rPr>
          <w:rFonts w:eastAsia="Calibri" w:cstheme="minorHAnsi"/>
          <w:szCs w:val="24"/>
        </w:rPr>
      </w:pPr>
      <w:r w:rsidRPr="00324452">
        <w:rPr>
          <w:rFonts w:eastAsia="Calibri" w:cstheme="minorHAnsi"/>
          <w:szCs w:val="24"/>
        </w:rPr>
        <w:t xml:space="preserve">In her closing remarks, </w:t>
      </w:r>
      <w:r w:rsidR="008F0273" w:rsidRPr="00324452">
        <w:rPr>
          <w:rFonts w:eastAsia="Calibri" w:cstheme="minorHAnsi"/>
          <w:szCs w:val="24"/>
        </w:rPr>
        <w:t xml:space="preserve">the </w:t>
      </w:r>
      <w:r w:rsidRPr="00324452">
        <w:rPr>
          <w:rFonts w:eastAsia="Calibri" w:cstheme="minorHAnsi"/>
          <w:szCs w:val="24"/>
        </w:rPr>
        <w:t xml:space="preserve">Director </w:t>
      </w:r>
      <w:r w:rsidR="00472A1E" w:rsidRPr="00324452">
        <w:rPr>
          <w:rFonts w:eastAsia="Calibri" w:cstheme="minorHAnsi"/>
          <w:szCs w:val="24"/>
        </w:rPr>
        <w:t>emphasized the success of RPM-ASP as a</w:t>
      </w:r>
      <w:r w:rsidR="008F0273" w:rsidRPr="00324452">
        <w:rPr>
          <w:rFonts w:eastAsia="Calibri" w:cstheme="minorHAnsi"/>
          <w:szCs w:val="24"/>
        </w:rPr>
        <w:t>n</w:t>
      </w:r>
      <w:r w:rsidR="00472A1E" w:rsidRPr="00324452">
        <w:rPr>
          <w:rFonts w:eastAsia="Calibri" w:cstheme="minorHAnsi"/>
          <w:szCs w:val="24"/>
        </w:rPr>
        <w:t xml:space="preserve"> </w:t>
      </w:r>
      <w:r w:rsidR="00D72454" w:rsidRPr="00324452">
        <w:rPr>
          <w:rFonts w:eastAsia="Calibri" w:cstheme="minorHAnsi"/>
          <w:szCs w:val="24"/>
        </w:rPr>
        <w:t>important step towards WTDC 21</w:t>
      </w:r>
      <w:r w:rsidR="00093F2A" w:rsidRPr="00324452">
        <w:rPr>
          <w:rFonts w:eastAsia="Calibri" w:cstheme="minorHAnsi"/>
          <w:szCs w:val="24"/>
        </w:rPr>
        <w:t xml:space="preserve"> and</w:t>
      </w:r>
      <w:r w:rsidR="00472A1E" w:rsidRPr="00324452">
        <w:rPr>
          <w:rFonts w:eastAsia="Calibri" w:cstheme="minorHAnsi"/>
          <w:szCs w:val="24"/>
        </w:rPr>
        <w:t xml:space="preserve"> </w:t>
      </w:r>
      <w:r w:rsidR="0056104B" w:rsidRPr="00324452">
        <w:rPr>
          <w:rFonts w:eastAsia="Calibri" w:cstheme="minorHAnsi"/>
          <w:szCs w:val="24"/>
        </w:rPr>
        <w:t xml:space="preserve">thanked the participants for </w:t>
      </w:r>
      <w:r w:rsidR="008F0273" w:rsidRPr="00324452">
        <w:rPr>
          <w:rFonts w:eastAsia="Calibri" w:cstheme="minorHAnsi"/>
          <w:szCs w:val="24"/>
        </w:rPr>
        <w:t xml:space="preserve">the </w:t>
      </w:r>
      <w:r w:rsidR="0056104B" w:rsidRPr="00324452">
        <w:rPr>
          <w:rStyle w:val="normaltextrun"/>
          <w:rFonts w:cstheme="minorHAnsi"/>
          <w:szCs w:val="24"/>
        </w:rPr>
        <w:t>wide-ranging discussions</w:t>
      </w:r>
      <w:r w:rsidR="009F520A" w:rsidRPr="00324452">
        <w:rPr>
          <w:rStyle w:val="normaltextrun"/>
          <w:rFonts w:cstheme="minorHAnsi"/>
          <w:szCs w:val="24"/>
        </w:rPr>
        <w:t xml:space="preserve"> on</w:t>
      </w:r>
      <w:r w:rsidR="0056104B" w:rsidRPr="00324452">
        <w:rPr>
          <w:rStyle w:val="normaltextrun"/>
          <w:rFonts w:cstheme="minorHAnsi"/>
          <w:szCs w:val="24"/>
        </w:rPr>
        <w:t xml:space="preserve"> the regional issues, trends and areas that require</w:t>
      </w:r>
      <w:r w:rsidR="008F0273" w:rsidRPr="00324452">
        <w:rPr>
          <w:rStyle w:val="normaltextrun"/>
          <w:rFonts w:cstheme="minorHAnsi"/>
          <w:szCs w:val="24"/>
        </w:rPr>
        <w:t>d</w:t>
      </w:r>
      <w:r w:rsidR="0056104B" w:rsidRPr="00324452">
        <w:rPr>
          <w:rStyle w:val="normaltextrun"/>
          <w:rFonts w:cstheme="minorHAnsi"/>
          <w:szCs w:val="24"/>
        </w:rPr>
        <w:t xml:space="preserve"> more work</w:t>
      </w:r>
      <w:r w:rsidR="005E2E48" w:rsidRPr="00324452">
        <w:rPr>
          <w:rStyle w:val="normaltextrun"/>
          <w:rFonts w:cstheme="minorHAnsi"/>
          <w:szCs w:val="24"/>
        </w:rPr>
        <w:t xml:space="preserve">. </w:t>
      </w:r>
      <w:r w:rsidRPr="00324452">
        <w:rPr>
          <w:rStyle w:val="normaltextrun"/>
          <w:rFonts w:cstheme="minorHAnsi"/>
          <w:szCs w:val="24"/>
        </w:rPr>
        <w:t>She</w:t>
      </w:r>
      <w:r w:rsidR="009F520A" w:rsidRPr="00324452">
        <w:rPr>
          <w:rStyle w:val="normaltextrun"/>
          <w:rFonts w:cstheme="minorHAnsi"/>
          <w:szCs w:val="24"/>
        </w:rPr>
        <w:t xml:space="preserve"> </w:t>
      </w:r>
      <w:r w:rsidR="005E2E48" w:rsidRPr="00324452">
        <w:rPr>
          <w:rStyle w:val="normaltextrun"/>
          <w:rFonts w:cstheme="minorHAnsi"/>
          <w:szCs w:val="24"/>
        </w:rPr>
        <w:t>congratul</w:t>
      </w:r>
      <w:r w:rsidR="00265617" w:rsidRPr="00324452">
        <w:rPr>
          <w:rStyle w:val="normaltextrun"/>
          <w:rFonts w:cstheme="minorHAnsi"/>
          <w:szCs w:val="24"/>
        </w:rPr>
        <w:t xml:space="preserve">ated the participants </w:t>
      </w:r>
      <w:r w:rsidR="009F520A" w:rsidRPr="00324452">
        <w:rPr>
          <w:rStyle w:val="normaltextrun"/>
          <w:rFonts w:cstheme="minorHAnsi"/>
          <w:szCs w:val="24"/>
        </w:rPr>
        <w:t xml:space="preserve">for </w:t>
      </w:r>
      <w:r w:rsidR="00915CA3" w:rsidRPr="00324452">
        <w:rPr>
          <w:rStyle w:val="normaltextrun"/>
          <w:rFonts w:cstheme="minorHAnsi"/>
          <w:szCs w:val="24"/>
        </w:rPr>
        <w:t>ac</w:t>
      </w:r>
      <w:r w:rsidR="008E6059" w:rsidRPr="00324452">
        <w:rPr>
          <w:rStyle w:val="normaltextrun"/>
          <w:rFonts w:cstheme="minorHAnsi"/>
          <w:szCs w:val="24"/>
        </w:rPr>
        <w:t>h</w:t>
      </w:r>
      <w:r w:rsidR="00915CA3" w:rsidRPr="00324452">
        <w:rPr>
          <w:rStyle w:val="normaltextrun"/>
          <w:rFonts w:cstheme="minorHAnsi"/>
          <w:szCs w:val="24"/>
        </w:rPr>
        <w:t xml:space="preserve">ieving </w:t>
      </w:r>
      <w:r w:rsidR="0056104B" w:rsidRPr="00324452">
        <w:rPr>
          <w:rStyle w:val="normaltextrun"/>
          <w:rFonts w:cstheme="minorHAnsi"/>
          <w:szCs w:val="24"/>
        </w:rPr>
        <w:t>an impressive list of concrete results</w:t>
      </w:r>
      <w:r w:rsidR="00A31399" w:rsidRPr="00324452">
        <w:rPr>
          <w:rStyle w:val="normaltextrun"/>
          <w:rFonts w:cstheme="minorHAnsi"/>
          <w:szCs w:val="24"/>
        </w:rPr>
        <w:t>, in particular a clear set of regional priorities</w:t>
      </w:r>
      <w:r w:rsidR="00265617" w:rsidRPr="00324452">
        <w:rPr>
          <w:rFonts w:eastAsia="Calibri" w:cstheme="minorHAnsi"/>
          <w:szCs w:val="24"/>
        </w:rPr>
        <w:t xml:space="preserve"> </w:t>
      </w:r>
      <w:r w:rsidR="00472A1E" w:rsidRPr="00324452">
        <w:rPr>
          <w:rFonts w:eastAsia="Calibri" w:cstheme="minorHAnsi"/>
          <w:szCs w:val="24"/>
        </w:rPr>
        <w:t xml:space="preserve">which </w:t>
      </w:r>
      <w:r w:rsidR="009913D5" w:rsidRPr="00324452">
        <w:rPr>
          <w:rFonts w:eastAsia="Calibri" w:cstheme="minorHAnsi"/>
          <w:szCs w:val="24"/>
        </w:rPr>
        <w:t>would serve as</w:t>
      </w:r>
      <w:r w:rsidR="00472A1E" w:rsidRPr="00324452">
        <w:rPr>
          <w:rFonts w:eastAsia="Calibri" w:cstheme="minorHAnsi"/>
          <w:szCs w:val="24"/>
        </w:rPr>
        <w:t xml:space="preserve"> </w:t>
      </w:r>
      <w:r w:rsidR="00CE6966" w:rsidRPr="00324452">
        <w:rPr>
          <w:rFonts w:eastAsia="Calibri" w:cstheme="minorHAnsi"/>
          <w:szCs w:val="24"/>
        </w:rPr>
        <w:t xml:space="preserve">important </w:t>
      </w:r>
      <w:r w:rsidR="00472A1E" w:rsidRPr="00324452">
        <w:rPr>
          <w:rFonts w:eastAsia="Calibri" w:cstheme="minorHAnsi"/>
          <w:szCs w:val="24"/>
        </w:rPr>
        <w:t>contributions to WTDC-21.</w:t>
      </w:r>
      <w:r w:rsidR="00F27543" w:rsidRPr="00324452">
        <w:rPr>
          <w:rFonts w:eastAsia="Calibri" w:cstheme="minorHAnsi"/>
          <w:szCs w:val="24"/>
        </w:rPr>
        <w:t xml:space="preserve"> </w:t>
      </w:r>
    </w:p>
    <w:p w14:paraId="7A1F27F9" w14:textId="73733A58" w:rsidR="00F27543" w:rsidRPr="00324452" w:rsidRDefault="00F27543" w:rsidP="00324452">
      <w:pPr>
        <w:spacing w:after="120"/>
        <w:rPr>
          <w:rFonts w:cstheme="minorHAnsi"/>
          <w:szCs w:val="24"/>
        </w:rPr>
      </w:pPr>
      <w:r w:rsidRPr="00324452">
        <w:rPr>
          <w:rStyle w:val="normaltextrun"/>
          <w:rFonts w:cstheme="minorHAnsi"/>
          <w:szCs w:val="24"/>
        </w:rPr>
        <w:t xml:space="preserve">She expressed </w:t>
      </w:r>
      <w:r w:rsidR="008F0273" w:rsidRPr="00324452">
        <w:rPr>
          <w:rStyle w:val="normaltextrun"/>
          <w:rFonts w:cstheme="minorHAnsi"/>
          <w:szCs w:val="24"/>
        </w:rPr>
        <w:t xml:space="preserve">her conviction </w:t>
      </w:r>
      <w:r w:rsidRPr="00324452">
        <w:rPr>
          <w:rStyle w:val="normaltextrun"/>
          <w:rFonts w:cstheme="minorHAnsi"/>
          <w:szCs w:val="24"/>
        </w:rPr>
        <w:t xml:space="preserve">that by working together </w:t>
      </w:r>
      <w:r w:rsidR="00432E9D" w:rsidRPr="00324452">
        <w:rPr>
          <w:rStyle w:val="normaltextrun"/>
          <w:rFonts w:cstheme="minorHAnsi"/>
          <w:szCs w:val="24"/>
        </w:rPr>
        <w:t xml:space="preserve">ITU </w:t>
      </w:r>
      <w:r w:rsidR="008F0273" w:rsidRPr="00324452">
        <w:rPr>
          <w:rStyle w:val="normaltextrun"/>
          <w:rFonts w:cstheme="minorHAnsi"/>
          <w:szCs w:val="24"/>
        </w:rPr>
        <w:t xml:space="preserve">could </w:t>
      </w:r>
      <w:r w:rsidR="00432E9D" w:rsidRPr="00324452">
        <w:rPr>
          <w:rStyle w:val="normaltextrun"/>
          <w:rFonts w:cstheme="minorHAnsi"/>
          <w:szCs w:val="24"/>
        </w:rPr>
        <w:t xml:space="preserve">achieve </w:t>
      </w:r>
      <w:r w:rsidR="008F0273" w:rsidRPr="00324452">
        <w:rPr>
          <w:rStyle w:val="normaltextrun"/>
          <w:rFonts w:cstheme="minorHAnsi"/>
          <w:szCs w:val="24"/>
        </w:rPr>
        <w:t xml:space="preserve">a </w:t>
      </w:r>
      <w:r w:rsidRPr="00324452">
        <w:rPr>
          <w:rStyle w:val="normaltextrun"/>
          <w:rFonts w:cstheme="minorHAnsi"/>
          <w:szCs w:val="24"/>
        </w:rPr>
        <w:t xml:space="preserve">WTDC outcome that </w:t>
      </w:r>
      <w:r w:rsidR="008F0273" w:rsidRPr="00324452">
        <w:rPr>
          <w:rStyle w:val="normaltextrun"/>
          <w:rFonts w:cstheme="minorHAnsi"/>
          <w:szCs w:val="24"/>
        </w:rPr>
        <w:t xml:space="preserve">would be </w:t>
      </w:r>
      <w:r w:rsidRPr="00324452">
        <w:rPr>
          <w:rStyle w:val="normaltextrun"/>
          <w:rFonts w:cstheme="minorHAnsi"/>
          <w:szCs w:val="24"/>
        </w:rPr>
        <w:t>concrete, solution-driven, results-focused, and measurable</w:t>
      </w:r>
      <w:r w:rsidR="00432E9D" w:rsidRPr="00324452">
        <w:rPr>
          <w:rStyle w:val="normaltextrun"/>
          <w:rFonts w:cstheme="minorHAnsi"/>
          <w:szCs w:val="24"/>
        </w:rPr>
        <w:t>.</w:t>
      </w:r>
    </w:p>
    <w:p w14:paraId="0B4847A6" w14:textId="269246F8" w:rsidR="00472A1E" w:rsidRPr="00324452" w:rsidRDefault="006D0C44" w:rsidP="00324452">
      <w:pPr>
        <w:spacing w:after="120"/>
        <w:rPr>
          <w:rFonts w:cstheme="minorHAnsi"/>
          <w:szCs w:val="24"/>
        </w:rPr>
      </w:pPr>
      <w:r w:rsidRPr="00324452">
        <w:rPr>
          <w:rFonts w:eastAsia="Calibri" w:cstheme="minorHAnsi"/>
          <w:szCs w:val="24"/>
        </w:rPr>
        <w:t>Highlighting</w:t>
      </w:r>
      <w:r w:rsidR="003C3FE2" w:rsidRPr="00324452">
        <w:rPr>
          <w:rFonts w:eastAsia="Calibri" w:cstheme="minorHAnsi"/>
          <w:szCs w:val="24"/>
        </w:rPr>
        <w:t xml:space="preserve"> the importance of </w:t>
      </w:r>
      <w:r w:rsidR="00382BCA" w:rsidRPr="00324452">
        <w:rPr>
          <w:rFonts w:eastAsia="Calibri" w:cstheme="minorHAnsi"/>
          <w:szCs w:val="24"/>
        </w:rPr>
        <w:t xml:space="preserve">the new </w:t>
      </w:r>
      <w:r w:rsidR="008F0273" w:rsidRPr="00324452">
        <w:rPr>
          <w:rFonts w:eastAsia="Calibri" w:cstheme="minorHAnsi"/>
          <w:szCs w:val="24"/>
        </w:rPr>
        <w:t xml:space="preserve">programmes </w:t>
      </w:r>
      <w:r w:rsidRPr="00324452">
        <w:rPr>
          <w:rFonts w:eastAsia="Calibri" w:cstheme="minorHAnsi"/>
          <w:szCs w:val="24"/>
        </w:rPr>
        <w:t>around youth, gender balance and innovation, she</w:t>
      </w:r>
      <w:r w:rsidR="00382BCA" w:rsidRPr="00324452">
        <w:rPr>
          <w:rFonts w:eastAsia="Calibri" w:cstheme="minorHAnsi"/>
          <w:szCs w:val="24"/>
        </w:rPr>
        <w:t xml:space="preserve"> </w:t>
      </w:r>
      <w:r w:rsidR="00684AA2" w:rsidRPr="00324452">
        <w:rPr>
          <w:rFonts w:eastAsia="Calibri" w:cstheme="minorHAnsi"/>
          <w:szCs w:val="24"/>
        </w:rPr>
        <w:t xml:space="preserve">expressed her pleasure </w:t>
      </w:r>
      <w:r w:rsidRPr="00324452">
        <w:rPr>
          <w:rFonts w:eastAsia="Calibri" w:cstheme="minorHAnsi"/>
          <w:szCs w:val="24"/>
        </w:rPr>
        <w:t xml:space="preserve">in noting </w:t>
      </w:r>
      <w:r w:rsidR="00684AA2" w:rsidRPr="00324452">
        <w:rPr>
          <w:rFonts w:eastAsia="Calibri" w:cstheme="minorHAnsi"/>
          <w:szCs w:val="24"/>
        </w:rPr>
        <w:t xml:space="preserve">that </w:t>
      </w:r>
      <w:r w:rsidRPr="00324452">
        <w:rPr>
          <w:rFonts w:eastAsia="Calibri" w:cstheme="minorHAnsi"/>
          <w:szCs w:val="24"/>
        </w:rPr>
        <w:t>RPM-ASP</w:t>
      </w:r>
      <w:r w:rsidR="00684AA2" w:rsidRPr="00324452">
        <w:rPr>
          <w:rFonts w:eastAsia="Calibri" w:cstheme="minorHAnsi"/>
          <w:szCs w:val="24"/>
        </w:rPr>
        <w:t xml:space="preserve"> </w:t>
      </w:r>
      <w:r w:rsidR="00D67B0F" w:rsidRPr="00324452">
        <w:rPr>
          <w:rFonts w:eastAsia="Calibri" w:cstheme="minorHAnsi"/>
          <w:szCs w:val="24"/>
        </w:rPr>
        <w:t xml:space="preserve">had </w:t>
      </w:r>
      <w:r w:rsidR="00684AA2" w:rsidRPr="00324452">
        <w:rPr>
          <w:rFonts w:eastAsia="Calibri" w:cstheme="minorHAnsi"/>
          <w:szCs w:val="24"/>
        </w:rPr>
        <w:t>welcomed</w:t>
      </w:r>
      <w:r w:rsidR="00307FD0" w:rsidRPr="00324452">
        <w:rPr>
          <w:rFonts w:eastAsia="Calibri" w:cstheme="minorHAnsi"/>
          <w:szCs w:val="24"/>
        </w:rPr>
        <w:t xml:space="preserve"> </w:t>
      </w:r>
      <w:r w:rsidR="00594C66" w:rsidRPr="00324452">
        <w:rPr>
          <w:rFonts w:eastAsia="Calibri" w:cstheme="minorHAnsi"/>
          <w:szCs w:val="24"/>
        </w:rPr>
        <w:t>the</w:t>
      </w:r>
      <w:r w:rsidR="00286D57" w:rsidRPr="00324452">
        <w:rPr>
          <w:rFonts w:eastAsia="Calibri" w:cstheme="minorHAnsi"/>
          <w:szCs w:val="24"/>
        </w:rPr>
        <w:t xml:space="preserve"> side events around</w:t>
      </w:r>
      <w:r w:rsidR="00594C66" w:rsidRPr="00324452">
        <w:rPr>
          <w:rFonts w:eastAsia="Calibri" w:cstheme="minorHAnsi"/>
          <w:szCs w:val="24"/>
        </w:rPr>
        <w:t xml:space="preserve"> </w:t>
      </w:r>
      <w:r w:rsidR="00307FD0" w:rsidRPr="00324452">
        <w:rPr>
          <w:rFonts w:eastAsia="Calibri" w:cstheme="minorHAnsi"/>
          <w:szCs w:val="24"/>
        </w:rPr>
        <w:t>Generation Connect – Asia and the Pacific,</w:t>
      </w:r>
      <w:r w:rsidR="005366A3" w:rsidRPr="00324452">
        <w:rPr>
          <w:rFonts w:eastAsia="Calibri" w:cstheme="minorHAnsi"/>
          <w:szCs w:val="24"/>
        </w:rPr>
        <w:t xml:space="preserve"> </w:t>
      </w:r>
      <w:r w:rsidR="008E27D4" w:rsidRPr="00324452">
        <w:rPr>
          <w:rFonts w:eastAsia="Calibri" w:cstheme="minorHAnsi"/>
          <w:szCs w:val="24"/>
        </w:rPr>
        <w:t>N</w:t>
      </w:r>
      <w:r w:rsidR="00307FD0" w:rsidRPr="00324452">
        <w:rPr>
          <w:rFonts w:eastAsia="Calibri" w:cstheme="minorHAnsi"/>
          <w:szCs w:val="24"/>
        </w:rPr>
        <w:t xml:space="preserve">etwork of </w:t>
      </w:r>
      <w:r w:rsidR="008E27D4" w:rsidRPr="00324452">
        <w:rPr>
          <w:rFonts w:eastAsia="Calibri" w:cstheme="minorHAnsi"/>
          <w:szCs w:val="24"/>
        </w:rPr>
        <w:t>W</w:t>
      </w:r>
      <w:r w:rsidR="00307FD0" w:rsidRPr="00324452">
        <w:rPr>
          <w:rFonts w:eastAsia="Calibri" w:cstheme="minorHAnsi"/>
          <w:szCs w:val="24"/>
        </w:rPr>
        <w:t xml:space="preserve">omen </w:t>
      </w:r>
      <w:r w:rsidR="00472A1E" w:rsidRPr="00324452">
        <w:rPr>
          <w:rFonts w:eastAsia="Calibri" w:cstheme="minorHAnsi"/>
          <w:szCs w:val="24"/>
        </w:rPr>
        <w:t xml:space="preserve">and </w:t>
      </w:r>
      <w:r w:rsidR="008E27D4" w:rsidRPr="00324452">
        <w:rPr>
          <w:rFonts w:eastAsia="Calibri" w:cstheme="minorHAnsi"/>
          <w:szCs w:val="24"/>
        </w:rPr>
        <w:t>I-CODI</w:t>
      </w:r>
      <w:r w:rsidR="00594C66" w:rsidRPr="00324452">
        <w:rPr>
          <w:rFonts w:eastAsia="Calibri" w:cstheme="minorHAnsi"/>
          <w:szCs w:val="24"/>
        </w:rPr>
        <w:t xml:space="preserve"> and digital innovation</w:t>
      </w:r>
      <w:r w:rsidR="00472A1E" w:rsidRPr="00324452">
        <w:rPr>
          <w:rFonts w:eastAsia="Calibri" w:cstheme="minorHAnsi"/>
          <w:szCs w:val="24"/>
        </w:rPr>
        <w:t>.</w:t>
      </w:r>
    </w:p>
    <w:p w14:paraId="664C6ECC" w14:textId="3C499570" w:rsidR="000F785A" w:rsidRPr="00324452" w:rsidRDefault="008F0273" w:rsidP="00324452">
      <w:pPr>
        <w:spacing w:after="120"/>
        <w:rPr>
          <w:rStyle w:val="normaltextrun"/>
          <w:rFonts w:cstheme="minorHAnsi"/>
          <w:szCs w:val="24"/>
        </w:rPr>
      </w:pPr>
      <w:r w:rsidRPr="00324452">
        <w:rPr>
          <w:rFonts w:eastAsia="Calibri" w:cstheme="minorHAnsi"/>
          <w:szCs w:val="24"/>
        </w:rPr>
        <w:t xml:space="preserve">The Director </w:t>
      </w:r>
      <w:r w:rsidR="00472A1E" w:rsidRPr="00324452">
        <w:rPr>
          <w:rFonts w:eastAsia="Calibri" w:cstheme="minorHAnsi"/>
          <w:szCs w:val="24"/>
        </w:rPr>
        <w:t xml:space="preserve">thanked the Chairman, </w:t>
      </w:r>
      <w:r w:rsidR="00E72D49" w:rsidRPr="00324452">
        <w:rPr>
          <w:rFonts w:cstheme="minorHAnsi"/>
          <w:color w:val="000000" w:themeColor="text1"/>
          <w:szCs w:val="24"/>
        </w:rPr>
        <w:t>Dr </w:t>
      </w:r>
      <w:r w:rsidR="000C49EE" w:rsidRPr="00324452">
        <w:rPr>
          <w:rFonts w:cstheme="minorHAnsi"/>
          <w:color w:val="000000" w:themeColor="text1"/>
          <w:szCs w:val="24"/>
        </w:rPr>
        <w:t>Ahmad Reza Sharafat</w:t>
      </w:r>
      <w:r w:rsidR="00BD19D9" w:rsidRPr="00324452">
        <w:rPr>
          <w:rFonts w:cstheme="minorHAnsi"/>
          <w:color w:val="000000" w:themeColor="text1"/>
          <w:szCs w:val="24"/>
        </w:rPr>
        <w:t>;</w:t>
      </w:r>
      <w:r w:rsidR="00472A1E" w:rsidRPr="00324452">
        <w:rPr>
          <w:rFonts w:eastAsia="Calibri" w:cstheme="minorHAnsi"/>
          <w:szCs w:val="24"/>
        </w:rPr>
        <w:t xml:space="preserve"> as well as the Vice-Chairm</w:t>
      </w:r>
      <w:r w:rsidR="00D41BE2" w:rsidRPr="00324452">
        <w:rPr>
          <w:rFonts w:eastAsia="Calibri" w:cstheme="minorHAnsi"/>
          <w:szCs w:val="24"/>
        </w:rPr>
        <w:t>e</w:t>
      </w:r>
      <w:r w:rsidR="00472A1E" w:rsidRPr="00324452">
        <w:rPr>
          <w:rFonts w:eastAsia="Calibri" w:cstheme="minorHAnsi"/>
          <w:szCs w:val="24"/>
        </w:rPr>
        <w:t xml:space="preserve">n, </w:t>
      </w:r>
      <w:r w:rsidR="00E72D49" w:rsidRPr="00324452">
        <w:rPr>
          <w:rFonts w:cstheme="minorHAnsi"/>
          <w:szCs w:val="24"/>
        </w:rPr>
        <w:t>Ms </w:t>
      </w:r>
      <w:r w:rsidR="00D41BE2" w:rsidRPr="00324452">
        <w:rPr>
          <w:rFonts w:cstheme="minorHAnsi"/>
          <w:szCs w:val="24"/>
        </w:rPr>
        <w:t>Mina Seonmin Jun</w:t>
      </w:r>
      <w:r w:rsidR="00532980" w:rsidRPr="00324452">
        <w:rPr>
          <w:rFonts w:cstheme="minorHAnsi"/>
          <w:szCs w:val="24"/>
        </w:rPr>
        <w:t>;</w:t>
      </w:r>
      <w:r w:rsidR="00D41BE2" w:rsidRPr="00324452">
        <w:rPr>
          <w:rFonts w:eastAsia="Calibri" w:cstheme="minorHAnsi"/>
          <w:color w:val="000000" w:themeColor="text1"/>
          <w:szCs w:val="24"/>
        </w:rPr>
        <w:t xml:space="preserve">, </w:t>
      </w:r>
      <w:r w:rsidR="00E72D49" w:rsidRPr="00324452">
        <w:rPr>
          <w:rFonts w:cstheme="minorHAnsi"/>
          <w:szCs w:val="24"/>
          <w:lang w:bidi="th-TH"/>
        </w:rPr>
        <w:t>Ms </w:t>
      </w:r>
      <w:r w:rsidR="00D41BE2" w:rsidRPr="00324452">
        <w:rPr>
          <w:rFonts w:cstheme="minorHAnsi"/>
          <w:szCs w:val="24"/>
          <w:lang w:bidi="th-TH"/>
        </w:rPr>
        <w:t>Gisa Fuatai Purcell</w:t>
      </w:r>
      <w:r w:rsidR="00532980" w:rsidRPr="00324452">
        <w:rPr>
          <w:rFonts w:cstheme="minorHAnsi"/>
          <w:szCs w:val="24"/>
          <w:lang w:bidi="th-TH"/>
        </w:rPr>
        <w:t>;</w:t>
      </w:r>
      <w:r w:rsidR="00D41BE2" w:rsidRPr="00324452">
        <w:rPr>
          <w:rFonts w:cstheme="minorHAnsi"/>
          <w:szCs w:val="24"/>
        </w:rPr>
        <w:t xml:space="preserve"> and </w:t>
      </w:r>
      <w:r w:rsidR="00E72D49" w:rsidRPr="00324452">
        <w:rPr>
          <w:rFonts w:cstheme="minorHAnsi"/>
          <w:szCs w:val="24"/>
        </w:rPr>
        <w:t>Ms </w:t>
      </w:r>
      <w:r w:rsidR="00D41BE2" w:rsidRPr="00324452">
        <w:rPr>
          <w:rFonts w:cstheme="minorHAnsi"/>
          <w:szCs w:val="24"/>
        </w:rPr>
        <w:t>Philomena Gnanapragasam</w:t>
      </w:r>
      <w:r w:rsidR="00472A1E" w:rsidRPr="00324452">
        <w:rPr>
          <w:rFonts w:eastAsia="Calibri" w:cstheme="minorHAnsi"/>
          <w:szCs w:val="24"/>
        </w:rPr>
        <w:t xml:space="preserve"> for their excellent leadership of the meeting and for facilitating consensus on the issues discussed during the meeting. </w:t>
      </w:r>
      <w:r w:rsidRPr="00324452">
        <w:rPr>
          <w:rFonts w:eastAsia="Calibri" w:cstheme="minorHAnsi"/>
          <w:szCs w:val="24"/>
        </w:rPr>
        <w:t xml:space="preserve">She </w:t>
      </w:r>
      <w:r w:rsidR="00472A1E" w:rsidRPr="00324452">
        <w:rPr>
          <w:rFonts w:eastAsia="Calibri" w:cstheme="minorHAnsi"/>
          <w:szCs w:val="24"/>
        </w:rPr>
        <w:t xml:space="preserve">thanked all </w:t>
      </w:r>
      <w:r w:rsidR="00B84F70" w:rsidRPr="00324452">
        <w:rPr>
          <w:rStyle w:val="normaltextrun"/>
          <w:rFonts w:cstheme="minorHAnsi"/>
          <w:szCs w:val="24"/>
        </w:rPr>
        <w:t>delegates for their engagement, enthusiasm,</w:t>
      </w:r>
      <w:r w:rsidR="00E14138" w:rsidRPr="00324452">
        <w:rPr>
          <w:rStyle w:val="normaltextrun"/>
          <w:rFonts w:cstheme="minorHAnsi"/>
          <w:szCs w:val="24"/>
        </w:rPr>
        <w:t xml:space="preserve"> and</w:t>
      </w:r>
      <w:r w:rsidR="00B84F70" w:rsidRPr="00324452">
        <w:rPr>
          <w:rStyle w:val="normaltextrun"/>
          <w:rFonts w:cstheme="minorHAnsi"/>
          <w:szCs w:val="24"/>
        </w:rPr>
        <w:t xml:space="preserve"> dedication</w:t>
      </w:r>
      <w:r w:rsidR="00F36F0C" w:rsidRPr="00324452">
        <w:rPr>
          <w:rStyle w:val="normaltextrun"/>
          <w:rFonts w:cstheme="minorHAnsi"/>
          <w:szCs w:val="24"/>
        </w:rPr>
        <w:t xml:space="preserve">, </w:t>
      </w:r>
      <w:r w:rsidRPr="00324452">
        <w:rPr>
          <w:rStyle w:val="normaltextrun"/>
          <w:rFonts w:cstheme="minorHAnsi"/>
          <w:szCs w:val="24"/>
        </w:rPr>
        <w:t xml:space="preserve">and </w:t>
      </w:r>
      <w:r w:rsidR="000F785A" w:rsidRPr="00324452">
        <w:rPr>
          <w:rFonts w:eastAsia="Calibri" w:cstheme="minorHAnsi"/>
          <w:szCs w:val="24"/>
        </w:rPr>
        <w:t xml:space="preserve">APT </w:t>
      </w:r>
      <w:r w:rsidR="000F785A" w:rsidRPr="00324452">
        <w:rPr>
          <w:rStyle w:val="normaltextrun"/>
          <w:rFonts w:cstheme="minorHAnsi"/>
          <w:szCs w:val="24"/>
        </w:rPr>
        <w:t>for its continued support, cooperation and partnership. </w:t>
      </w:r>
    </w:p>
    <w:p w14:paraId="5AFA51BF" w14:textId="49C11F3C" w:rsidR="00472A1E" w:rsidRPr="00324452" w:rsidRDefault="008F0273" w:rsidP="00324452">
      <w:pPr>
        <w:spacing w:after="120"/>
        <w:rPr>
          <w:rFonts w:eastAsia="Calibri" w:cstheme="minorHAnsi"/>
          <w:szCs w:val="24"/>
        </w:rPr>
      </w:pPr>
      <w:r w:rsidRPr="00324452">
        <w:rPr>
          <w:rFonts w:eastAsia="Calibri" w:cstheme="minorHAnsi"/>
          <w:szCs w:val="24"/>
        </w:rPr>
        <w:t xml:space="preserve">The Director </w:t>
      </w:r>
      <w:r w:rsidR="00472A1E" w:rsidRPr="00324452">
        <w:rPr>
          <w:rFonts w:eastAsia="Calibri" w:cstheme="minorHAnsi"/>
          <w:szCs w:val="24"/>
        </w:rPr>
        <w:t>thank</w:t>
      </w:r>
      <w:r w:rsidR="00C54F1C" w:rsidRPr="00324452">
        <w:rPr>
          <w:rFonts w:eastAsia="Calibri" w:cstheme="minorHAnsi"/>
          <w:szCs w:val="24"/>
        </w:rPr>
        <w:t>ed</w:t>
      </w:r>
      <w:r w:rsidR="00472A1E" w:rsidRPr="00324452">
        <w:rPr>
          <w:rFonts w:eastAsia="Calibri" w:cstheme="minorHAnsi"/>
          <w:szCs w:val="24"/>
        </w:rPr>
        <w:t xml:space="preserve"> </w:t>
      </w:r>
      <w:r w:rsidR="00E72D49" w:rsidRPr="00324452">
        <w:rPr>
          <w:rFonts w:eastAsia="Calibri" w:cstheme="minorHAnsi"/>
          <w:szCs w:val="24"/>
        </w:rPr>
        <w:t>Ms </w:t>
      </w:r>
      <w:r w:rsidR="00472A1E" w:rsidRPr="00324452">
        <w:rPr>
          <w:rFonts w:eastAsia="Calibri" w:cstheme="minorHAnsi"/>
          <w:szCs w:val="24"/>
        </w:rPr>
        <w:t xml:space="preserve">Atsuko Okuda </w:t>
      </w:r>
      <w:r w:rsidR="00F678A4" w:rsidRPr="00324452">
        <w:rPr>
          <w:rFonts w:eastAsia="Calibri" w:cstheme="minorHAnsi"/>
          <w:szCs w:val="24"/>
        </w:rPr>
        <w:t xml:space="preserve">for her work </w:t>
      </w:r>
      <w:r w:rsidR="00472A1E" w:rsidRPr="00324452">
        <w:rPr>
          <w:rFonts w:eastAsia="Calibri" w:cstheme="minorHAnsi"/>
          <w:szCs w:val="24"/>
        </w:rPr>
        <w:t>as Secretary of RPM</w:t>
      </w:r>
      <w:r w:rsidR="00F678A4" w:rsidRPr="00324452">
        <w:rPr>
          <w:rFonts w:eastAsia="Calibri" w:cstheme="minorHAnsi"/>
          <w:szCs w:val="24"/>
        </w:rPr>
        <w:t>-ASP</w:t>
      </w:r>
      <w:r w:rsidR="00472A1E" w:rsidRPr="00324452">
        <w:rPr>
          <w:rFonts w:eastAsia="Calibri" w:cstheme="minorHAnsi"/>
          <w:szCs w:val="24"/>
        </w:rPr>
        <w:t xml:space="preserve">, </w:t>
      </w:r>
      <w:r w:rsidR="001F38D7" w:rsidRPr="00324452">
        <w:rPr>
          <w:rFonts w:eastAsia="Calibri" w:cstheme="minorHAnsi"/>
          <w:szCs w:val="24"/>
        </w:rPr>
        <w:t xml:space="preserve">and all </w:t>
      </w:r>
      <w:r w:rsidR="00C54F1C" w:rsidRPr="00324452">
        <w:rPr>
          <w:rFonts w:eastAsia="Calibri" w:cstheme="minorHAnsi"/>
          <w:szCs w:val="24"/>
        </w:rPr>
        <w:t xml:space="preserve">ITU Asia-Pacific </w:t>
      </w:r>
      <w:r w:rsidR="00A67AF6" w:rsidRPr="00324452">
        <w:rPr>
          <w:rFonts w:eastAsia="Calibri" w:cstheme="minorHAnsi"/>
          <w:szCs w:val="24"/>
        </w:rPr>
        <w:t>r</w:t>
      </w:r>
      <w:r w:rsidR="00C54F1C" w:rsidRPr="00324452">
        <w:rPr>
          <w:rFonts w:eastAsia="Calibri" w:cstheme="minorHAnsi"/>
          <w:szCs w:val="24"/>
        </w:rPr>
        <w:t>egion</w:t>
      </w:r>
      <w:r w:rsidR="00472A1E" w:rsidRPr="00324452">
        <w:rPr>
          <w:rFonts w:eastAsia="Calibri" w:cstheme="minorHAnsi"/>
          <w:szCs w:val="24"/>
        </w:rPr>
        <w:t xml:space="preserve"> staff and other ITU colleagues who </w:t>
      </w:r>
      <w:r w:rsidR="001F38D7" w:rsidRPr="00324452">
        <w:rPr>
          <w:rFonts w:eastAsia="Calibri" w:cstheme="minorHAnsi"/>
          <w:szCs w:val="24"/>
        </w:rPr>
        <w:t xml:space="preserve">had </w:t>
      </w:r>
      <w:r w:rsidR="00472A1E" w:rsidRPr="00324452">
        <w:rPr>
          <w:rFonts w:eastAsia="Calibri" w:cstheme="minorHAnsi"/>
          <w:szCs w:val="24"/>
        </w:rPr>
        <w:t>contributed to the success of the meeting.</w:t>
      </w:r>
    </w:p>
    <w:p w14:paraId="6AC06452" w14:textId="748DC37D" w:rsidR="00C54F1C" w:rsidRPr="00324452" w:rsidRDefault="001F38D7" w:rsidP="00324452">
      <w:pPr>
        <w:spacing w:after="120"/>
        <w:rPr>
          <w:rFonts w:eastAsia="Calibri" w:cstheme="minorHAnsi"/>
          <w:szCs w:val="24"/>
        </w:rPr>
      </w:pPr>
      <w:r w:rsidRPr="00324452">
        <w:rPr>
          <w:rStyle w:val="normaltextrun"/>
          <w:rFonts w:cstheme="minorHAnsi"/>
          <w:szCs w:val="24"/>
        </w:rPr>
        <w:lastRenderedPageBreak/>
        <w:t xml:space="preserve">She </w:t>
      </w:r>
      <w:r w:rsidR="00C54F1C" w:rsidRPr="00324452">
        <w:rPr>
          <w:rStyle w:val="normaltextrun"/>
          <w:rFonts w:cstheme="minorHAnsi"/>
          <w:szCs w:val="24"/>
        </w:rPr>
        <w:t xml:space="preserve">looked forward to advancing the joint efforts </w:t>
      </w:r>
      <w:r w:rsidRPr="00324452">
        <w:rPr>
          <w:rStyle w:val="normaltextrun"/>
          <w:rFonts w:cstheme="minorHAnsi"/>
          <w:szCs w:val="24"/>
        </w:rPr>
        <w:t xml:space="preserve">throughout the </w:t>
      </w:r>
      <w:r w:rsidR="00C54F1C" w:rsidRPr="00324452">
        <w:rPr>
          <w:rStyle w:val="normaltextrun"/>
          <w:rFonts w:cstheme="minorHAnsi"/>
          <w:szCs w:val="24"/>
        </w:rPr>
        <w:t>preparations</w:t>
      </w:r>
      <w:r w:rsidRPr="00324452">
        <w:rPr>
          <w:rStyle w:val="normaltextrun"/>
          <w:rFonts w:cstheme="minorHAnsi"/>
          <w:szCs w:val="24"/>
        </w:rPr>
        <w:t xml:space="preserve"> for WTDC-21</w:t>
      </w:r>
      <w:r w:rsidR="00C54F1C" w:rsidRPr="00324452">
        <w:rPr>
          <w:rStyle w:val="normaltextrun"/>
          <w:rFonts w:cstheme="minorHAnsi"/>
          <w:szCs w:val="24"/>
        </w:rPr>
        <w:t xml:space="preserve">, including this region's contributions, the three </w:t>
      </w:r>
      <w:r w:rsidR="00A67AF6" w:rsidRPr="00324452">
        <w:rPr>
          <w:rStyle w:val="normaltextrun"/>
          <w:rFonts w:cstheme="minorHAnsi"/>
          <w:szCs w:val="24"/>
        </w:rPr>
        <w:t>i</w:t>
      </w:r>
      <w:r w:rsidR="00C54F1C" w:rsidRPr="00324452">
        <w:rPr>
          <w:rStyle w:val="normaltextrun"/>
          <w:rFonts w:cstheme="minorHAnsi"/>
          <w:szCs w:val="24"/>
        </w:rPr>
        <w:t>nter</w:t>
      </w:r>
      <w:r w:rsidR="00A67AF6" w:rsidRPr="00324452">
        <w:rPr>
          <w:rStyle w:val="normaltextrun"/>
          <w:rFonts w:cstheme="minorHAnsi"/>
          <w:szCs w:val="24"/>
        </w:rPr>
        <w:t>r</w:t>
      </w:r>
      <w:r w:rsidR="00C54F1C" w:rsidRPr="00324452">
        <w:rPr>
          <w:rStyle w:val="normaltextrun"/>
          <w:rFonts w:cstheme="minorHAnsi"/>
          <w:szCs w:val="24"/>
        </w:rPr>
        <w:t xml:space="preserve">egional </w:t>
      </w:r>
      <w:r w:rsidR="00A67AF6" w:rsidRPr="00324452">
        <w:rPr>
          <w:rStyle w:val="normaltextrun"/>
          <w:rFonts w:cstheme="minorHAnsi"/>
          <w:szCs w:val="24"/>
        </w:rPr>
        <w:t>m</w:t>
      </w:r>
      <w:r w:rsidR="00C54F1C" w:rsidRPr="00324452">
        <w:rPr>
          <w:rStyle w:val="normaltextrun"/>
          <w:rFonts w:cstheme="minorHAnsi"/>
          <w:szCs w:val="24"/>
        </w:rPr>
        <w:t>eetings and WTDC-21</w:t>
      </w:r>
      <w:r w:rsidR="00B348F8" w:rsidRPr="00324452">
        <w:rPr>
          <w:rStyle w:val="normaltextrun"/>
          <w:rFonts w:cstheme="minorHAnsi"/>
          <w:szCs w:val="24"/>
        </w:rPr>
        <w:t xml:space="preserve"> itself</w:t>
      </w:r>
      <w:r w:rsidR="00C54F1C" w:rsidRPr="00324452">
        <w:rPr>
          <w:rStyle w:val="normaltextrun"/>
          <w:rFonts w:cstheme="minorHAnsi"/>
          <w:szCs w:val="24"/>
        </w:rPr>
        <w:t>.</w:t>
      </w:r>
    </w:p>
    <w:p w14:paraId="690ED4E5" w14:textId="1B01C2B2" w:rsidR="0043285E" w:rsidRPr="00324452" w:rsidRDefault="001F38D7" w:rsidP="00324452">
      <w:pPr>
        <w:spacing w:after="120"/>
        <w:rPr>
          <w:rFonts w:cstheme="minorHAnsi"/>
          <w:szCs w:val="24"/>
        </w:rPr>
      </w:pPr>
      <w:r w:rsidRPr="00324452">
        <w:rPr>
          <w:rFonts w:cstheme="minorHAnsi"/>
          <w:szCs w:val="24"/>
        </w:rPr>
        <w:t xml:space="preserve">The representative of the </w:t>
      </w:r>
      <w:r w:rsidR="00840224" w:rsidRPr="00324452">
        <w:rPr>
          <w:rFonts w:cstheme="minorHAnsi"/>
          <w:szCs w:val="24"/>
        </w:rPr>
        <w:t>Africa</w:t>
      </w:r>
      <w:r w:rsidR="00133D83" w:rsidRPr="00324452">
        <w:rPr>
          <w:rFonts w:cstheme="minorHAnsi"/>
          <w:szCs w:val="24"/>
        </w:rPr>
        <w:t>n</w:t>
      </w:r>
      <w:r w:rsidR="00840224" w:rsidRPr="00324452">
        <w:rPr>
          <w:rFonts w:cstheme="minorHAnsi"/>
          <w:szCs w:val="24"/>
        </w:rPr>
        <w:t xml:space="preserve"> Telecommunication</w:t>
      </w:r>
      <w:r w:rsidR="00F678A4" w:rsidRPr="00324452">
        <w:rPr>
          <w:rFonts w:cstheme="minorHAnsi"/>
          <w:szCs w:val="24"/>
        </w:rPr>
        <w:t>s</w:t>
      </w:r>
      <w:r w:rsidR="00840224" w:rsidRPr="00324452">
        <w:rPr>
          <w:rFonts w:cstheme="minorHAnsi"/>
          <w:szCs w:val="24"/>
        </w:rPr>
        <w:t xml:space="preserve"> Union </w:t>
      </w:r>
      <w:r w:rsidR="000C49EE" w:rsidRPr="00324452">
        <w:rPr>
          <w:rFonts w:cstheme="minorHAnsi"/>
          <w:szCs w:val="24"/>
        </w:rPr>
        <w:t xml:space="preserve">congratulated </w:t>
      </w:r>
      <w:r w:rsidRPr="00324452">
        <w:rPr>
          <w:rFonts w:cstheme="minorHAnsi"/>
          <w:szCs w:val="24"/>
        </w:rPr>
        <w:t xml:space="preserve">the </w:t>
      </w:r>
      <w:r w:rsidR="00840224" w:rsidRPr="00324452">
        <w:rPr>
          <w:rFonts w:cstheme="minorHAnsi"/>
          <w:szCs w:val="24"/>
        </w:rPr>
        <w:t xml:space="preserve">ITU </w:t>
      </w:r>
      <w:r w:rsidRPr="00324452">
        <w:rPr>
          <w:rFonts w:cstheme="minorHAnsi"/>
          <w:szCs w:val="24"/>
        </w:rPr>
        <w:t>m</w:t>
      </w:r>
      <w:r w:rsidR="00840224" w:rsidRPr="00324452">
        <w:rPr>
          <w:rFonts w:cstheme="minorHAnsi"/>
          <w:szCs w:val="24"/>
        </w:rPr>
        <w:t>embers</w:t>
      </w:r>
      <w:r w:rsidRPr="00324452">
        <w:rPr>
          <w:rFonts w:cstheme="minorHAnsi"/>
          <w:szCs w:val="24"/>
        </w:rPr>
        <w:t>hip</w:t>
      </w:r>
      <w:r w:rsidR="00840224" w:rsidRPr="00324452">
        <w:rPr>
          <w:rFonts w:cstheme="minorHAnsi"/>
          <w:szCs w:val="24"/>
        </w:rPr>
        <w:t xml:space="preserve"> </w:t>
      </w:r>
      <w:r w:rsidR="00D67B0F" w:rsidRPr="00324452">
        <w:rPr>
          <w:rFonts w:cstheme="minorHAnsi"/>
          <w:szCs w:val="24"/>
        </w:rPr>
        <w:t>from</w:t>
      </w:r>
      <w:r w:rsidR="00840224" w:rsidRPr="00324452">
        <w:rPr>
          <w:rFonts w:cstheme="minorHAnsi"/>
          <w:szCs w:val="24"/>
        </w:rPr>
        <w:t xml:space="preserve"> the Asia-Pacific region </w:t>
      </w:r>
      <w:r w:rsidRPr="00324452">
        <w:rPr>
          <w:rFonts w:cstheme="minorHAnsi"/>
          <w:szCs w:val="24"/>
        </w:rPr>
        <w:t xml:space="preserve">on the </w:t>
      </w:r>
      <w:r w:rsidR="000C49EE" w:rsidRPr="00324452">
        <w:rPr>
          <w:rFonts w:cstheme="minorHAnsi"/>
          <w:szCs w:val="24"/>
        </w:rPr>
        <w:t xml:space="preserve">successful completion of RPM-ASP and </w:t>
      </w:r>
      <w:r w:rsidRPr="00324452">
        <w:rPr>
          <w:rFonts w:cstheme="minorHAnsi"/>
          <w:szCs w:val="24"/>
        </w:rPr>
        <w:t xml:space="preserve">expressed the </w:t>
      </w:r>
      <w:r w:rsidR="000C49EE" w:rsidRPr="00324452">
        <w:rPr>
          <w:rFonts w:cstheme="minorHAnsi"/>
          <w:szCs w:val="24"/>
        </w:rPr>
        <w:t xml:space="preserve">hope that in </w:t>
      </w:r>
      <w:r w:rsidR="00F678A4" w:rsidRPr="00324452">
        <w:rPr>
          <w:rFonts w:cstheme="minorHAnsi"/>
          <w:szCs w:val="24"/>
        </w:rPr>
        <w:t xml:space="preserve">the run-up to </w:t>
      </w:r>
      <w:r w:rsidR="000C49EE" w:rsidRPr="00324452">
        <w:rPr>
          <w:rFonts w:cstheme="minorHAnsi"/>
          <w:szCs w:val="24"/>
        </w:rPr>
        <w:t xml:space="preserve">WTDC-21, side events would be </w:t>
      </w:r>
      <w:r w:rsidR="00F678A4" w:rsidRPr="00324452">
        <w:rPr>
          <w:rFonts w:cstheme="minorHAnsi"/>
          <w:szCs w:val="24"/>
        </w:rPr>
        <w:t xml:space="preserve">an integral </w:t>
      </w:r>
      <w:r w:rsidR="000C49EE" w:rsidRPr="00324452">
        <w:rPr>
          <w:rFonts w:cstheme="minorHAnsi"/>
          <w:szCs w:val="24"/>
        </w:rPr>
        <w:t xml:space="preserve">part of </w:t>
      </w:r>
      <w:r w:rsidR="00264894" w:rsidRPr="00324452">
        <w:rPr>
          <w:rFonts w:cstheme="minorHAnsi"/>
          <w:szCs w:val="24"/>
        </w:rPr>
        <w:t xml:space="preserve">the </w:t>
      </w:r>
      <w:r w:rsidR="00F678A4" w:rsidRPr="00324452">
        <w:rPr>
          <w:rFonts w:cstheme="minorHAnsi"/>
          <w:szCs w:val="24"/>
        </w:rPr>
        <w:t xml:space="preserve">conference itself. </w:t>
      </w:r>
    </w:p>
    <w:p w14:paraId="02653AD6" w14:textId="77777777" w:rsidR="00B12276" w:rsidRPr="00324452" w:rsidRDefault="00B12276" w:rsidP="00324452">
      <w:pPr>
        <w:spacing w:after="120"/>
        <w:rPr>
          <w:rFonts w:cstheme="minorHAnsi"/>
          <w:color w:val="000000" w:themeColor="text1"/>
          <w:szCs w:val="24"/>
          <w:u w:val="single"/>
        </w:rPr>
      </w:pPr>
    </w:p>
    <w:p w14:paraId="44249FF3" w14:textId="76D1C48C" w:rsidR="003E7EE1" w:rsidRPr="00324452" w:rsidRDefault="00E72D49" w:rsidP="00324452">
      <w:pPr>
        <w:tabs>
          <w:tab w:val="left" w:pos="5931"/>
        </w:tabs>
        <w:spacing w:after="120"/>
        <w:rPr>
          <w:rFonts w:cstheme="minorHAnsi"/>
          <w:color w:val="000000" w:themeColor="text1"/>
          <w:szCs w:val="24"/>
        </w:rPr>
      </w:pPr>
      <w:r w:rsidRPr="00324452">
        <w:rPr>
          <w:rFonts w:cstheme="minorHAnsi"/>
          <w:szCs w:val="24"/>
        </w:rPr>
        <w:t>Dr </w:t>
      </w:r>
      <w:r w:rsidR="00286336" w:rsidRPr="00324452">
        <w:rPr>
          <w:rFonts w:cstheme="minorHAnsi"/>
          <w:szCs w:val="24"/>
        </w:rPr>
        <w:t>Ahmad R. Sharafat</w:t>
      </w:r>
      <w:r w:rsidR="00324452">
        <w:rPr>
          <w:rFonts w:cstheme="minorHAnsi"/>
          <w:szCs w:val="24"/>
        </w:rPr>
        <w:br/>
      </w:r>
      <w:r w:rsidR="00191FC2" w:rsidRPr="00324452">
        <w:rPr>
          <w:rFonts w:cstheme="minorHAnsi"/>
          <w:szCs w:val="24"/>
        </w:rPr>
        <w:t>Chairman, RPM-</w:t>
      </w:r>
      <w:r w:rsidR="00286336" w:rsidRPr="00324452">
        <w:rPr>
          <w:rFonts w:cstheme="minorHAnsi"/>
          <w:szCs w:val="24"/>
        </w:rPr>
        <w:t>ASP</w:t>
      </w:r>
      <w:r w:rsidR="00191FC2" w:rsidRPr="00324452">
        <w:rPr>
          <w:rFonts w:cstheme="minorHAnsi"/>
          <w:szCs w:val="24"/>
        </w:rPr>
        <w:t xml:space="preserve"> for WTDC</w:t>
      </w:r>
      <w:r w:rsidR="00191FC2" w:rsidRPr="00324452">
        <w:rPr>
          <w:rFonts w:cstheme="minorHAnsi"/>
          <w:szCs w:val="24"/>
        </w:rPr>
        <w:noBreakHyphen/>
      </w:r>
      <w:r w:rsidR="00484905" w:rsidRPr="00324452">
        <w:rPr>
          <w:rFonts w:cstheme="minorHAnsi"/>
          <w:szCs w:val="24"/>
        </w:rPr>
        <w:t>21</w:t>
      </w:r>
      <w:r w:rsidR="00324452">
        <w:rPr>
          <w:rFonts w:cstheme="minorHAnsi"/>
          <w:szCs w:val="24"/>
        </w:rPr>
        <w:br/>
      </w:r>
      <w:r w:rsidR="00286336" w:rsidRPr="00324452">
        <w:rPr>
          <w:rFonts w:cstheme="minorHAnsi"/>
          <w:color w:val="000000" w:themeColor="text1"/>
          <w:szCs w:val="24"/>
        </w:rPr>
        <w:t>10 March</w:t>
      </w:r>
      <w:r w:rsidR="00484905" w:rsidRPr="00324452">
        <w:rPr>
          <w:rFonts w:cstheme="minorHAnsi"/>
          <w:szCs w:val="24"/>
        </w:rPr>
        <w:t xml:space="preserve"> </w:t>
      </w:r>
      <w:r w:rsidR="00191FC2" w:rsidRPr="00324452">
        <w:rPr>
          <w:rFonts w:cstheme="minorHAnsi"/>
          <w:szCs w:val="24"/>
        </w:rPr>
        <w:t>20</w:t>
      </w:r>
      <w:r w:rsidR="00484905" w:rsidRPr="00324452">
        <w:rPr>
          <w:rFonts w:cstheme="minorHAnsi"/>
          <w:szCs w:val="24"/>
        </w:rPr>
        <w:t>21</w:t>
      </w:r>
    </w:p>
    <w:p w14:paraId="59006DDB" w14:textId="77777777" w:rsidR="00191FC2" w:rsidRPr="00324452" w:rsidRDefault="00191FC2" w:rsidP="00324452">
      <w:pPr>
        <w:tabs>
          <w:tab w:val="clear" w:pos="1134"/>
          <w:tab w:val="clear" w:pos="1871"/>
          <w:tab w:val="clear" w:pos="2268"/>
        </w:tabs>
        <w:overflowPunct/>
        <w:autoSpaceDE/>
        <w:autoSpaceDN/>
        <w:adjustRightInd/>
        <w:spacing w:after="120"/>
        <w:textAlignment w:val="auto"/>
        <w:rPr>
          <w:rFonts w:cstheme="minorHAnsi"/>
          <w:szCs w:val="24"/>
        </w:rPr>
      </w:pPr>
      <w:r w:rsidRPr="00324452">
        <w:rPr>
          <w:rFonts w:cstheme="minorHAnsi"/>
          <w:szCs w:val="24"/>
        </w:rPr>
        <w:br w:type="page"/>
      </w:r>
    </w:p>
    <w:p w14:paraId="008359E8" w14:textId="77777777" w:rsidR="00191FC2" w:rsidRPr="00324452" w:rsidRDefault="00191FC2" w:rsidP="00324452">
      <w:pPr>
        <w:spacing w:after="120"/>
        <w:jc w:val="center"/>
        <w:rPr>
          <w:rFonts w:cstheme="minorHAnsi"/>
          <w:b/>
          <w:bCs/>
          <w:szCs w:val="24"/>
        </w:rPr>
      </w:pPr>
      <w:r w:rsidRPr="00324452">
        <w:rPr>
          <w:rFonts w:cstheme="minorHAnsi"/>
          <w:b/>
          <w:bCs/>
          <w:szCs w:val="24"/>
        </w:rPr>
        <w:lastRenderedPageBreak/>
        <w:t>Annex 1</w:t>
      </w:r>
    </w:p>
    <w:p w14:paraId="22F220EB" w14:textId="4A535440" w:rsidR="00DC53A2" w:rsidRPr="00324452" w:rsidRDefault="00DC53A2" w:rsidP="00324452">
      <w:pPr>
        <w:keepNext/>
        <w:spacing w:after="120"/>
        <w:jc w:val="center"/>
        <w:rPr>
          <w:rFonts w:cstheme="minorHAnsi"/>
          <w:b/>
          <w:bCs/>
          <w:szCs w:val="24"/>
        </w:rPr>
      </w:pPr>
      <w:r w:rsidRPr="00324452">
        <w:rPr>
          <w:rFonts w:cstheme="minorHAnsi"/>
          <w:b/>
          <w:bCs/>
          <w:szCs w:val="24"/>
        </w:rPr>
        <w:t xml:space="preserve">Outcome of the </w:t>
      </w:r>
      <w:r w:rsidR="00097D72" w:rsidRPr="00324452">
        <w:rPr>
          <w:rFonts w:cstheme="minorHAnsi"/>
          <w:b/>
          <w:bCs/>
          <w:szCs w:val="24"/>
        </w:rPr>
        <w:t>d</w:t>
      </w:r>
      <w:r w:rsidR="007F7CA9" w:rsidRPr="00324452">
        <w:rPr>
          <w:rFonts w:cstheme="minorHAnsi"/>
          <w:b/>
          <w:bCs/>
          <w:szCs w:val="24"/>
        </w:rPr>
        <w:t xml:space="preserve">rafting </w:t>
      </w:r>
      <w:r w:rsidR="00485D53" w:rsidRPr="00324452">
        <w:rPr>
          <w:rFonts w:cstheme="minorHAnsi"/>
          <w:b/>
          <w:bCs/>
          <w:szCs w:val="24"/>
        </w:rPr>
        <w:t>group</w:t>
      </w:r>
      <w:r w:rsidR="009F3420" w:rsidRPr="00324452">
        <w:rPr>
          <w:rFonts w:cstheme="minorHAnsi"/>
          <w:b/>
          <w:bCs/>
          <w:szCs w:val="24"/>
        </w:rPr>
        <w:t xml:space="preserve"> </w:t>
      </w:r>
      <w:r w:rsidRPr="00324452">
        <w:rPr>
          <w:rFonts w:cstheme="minorHAnsi"/>
          <w:b/>
          <w:bCs/>
          <w:szCs w:val="24"/>
        </w:rPr>
        <w:t xml:space="preserve">on </w:t>
      </w:r>
      <w:r w:rsidR="00097D72" w:rsidRPr="00324452">
        <w:rPr>
          <w:rFonts w:cstheme="minorHAnsi"/>
          <w:b/>
          <w:bCs/>
          <w:szCs w:val="24"/>
        </w:rPr>
        <w:t>r</w:t>
      </w:r>
      <w:r w:rsidRPr="00324452">
        <w:rPr>
          <w:rFonts w:cstheme="minorHAnsi"/>
          <w:b/>
          <w:bCs/>
          <w:szCs w:val="24"/>
        </w:rPr>
        <w:t xml:space="preserve">egional </w:t>
      </w:r>
      <w:r w:rsidR="00BF7913" w:rsidRPr="00324452">
        <w:rPr>
          <w:rFonts w:cstheme="minorHAnsi"/>
          <w:b/>
          <w:bCs/>
          <w:szCs w:val="24"/>
        </w:rPr>
        <w:t>initiatives</w:t>
      </w:r>
      <w:r w:rsidRPr="00324452">
        <w:rPr>
          <w:rFonts w:cstheme="minorHAnsi"/>
          <w:b/>
          <w:bCs/>
          <w:szCs w:val="24"/>
        </w:rPr>
        <w:t xml:space="preserve"> for </w:t>
      </w:r>
      <w:r w:rsidR="4057A787" w:rsidRPr="00324452">
        <w:rPr>
          <w:rFonts w:cstheme="minorHAnsi"/>
          <w:b/>
          <w:bCs/>
          <w:szCs w:val="24"/>
        </w:rPr>
        <w:t>Asia-Pacific</w:t>
      </w:r>
      <w:r w:rsidRPr="00324452">
        <w:rPr>
          <w:rFonts w:cstheme="minorHAnsi"/>
          <w:b/>
          <w:bCs/>
          <w:szCs w:val="24"/>
        </w:rPr>
        <w:t xml:space="preserve"> </w:t>
      </w:r>
      <w:r w:rsidR="007F7CA9" w:rsidRPr="00324452">
        <w:rPr>
          <w:rFonts w:cstheme="minorHAnsi"/>
          <w:b/>
          <w:bCs/>
          <w:szCs w:val="24"/>
        </w:rPr>
        <w:t>(</w:t>
      </w:r>
      <w:r w:rsidRPr="00324452">
        <w:rPr>
          <w:rFonts w:cstheme="minorHAnsi"/>
          <w:b/>
          <w:bCs/>
          <w:szCs w:val="24"/>
        </w:rPr>
        <w:t>2022-2025</w:t>
      </w:r>
      <w:r w:rsidR="007F7CA9" w:rsidRPr="00324452">
        <w:rPr>
          <w:rFonts w:cstheme="minorHAnsi"/>
          <w:b/>
          <w:bCs/>
          <w:szCs w:val="24"/>
        </w:rPr>
        <w:t>)</w:t>
      </w:r>
    </w:p>
    <w:p w14:paraId="678DFA69" w14:textId="79D3F529" w:rsidR="00542516" w:rsidRPr="00324452" w:rsidRDefault="00542516" w:rsidP="00324452">
      <w:pPr>
        <w:pStyle w:val="DocuTitle"/>
        <w:spacing w:before="120" w:after="120" w:line="240" w:lineRule="auto"/>
        <w:contextualSpacing w:val="0"/>
        <w:rPr>
          <w:rFonts w:asciiTheme="minorHAnsi" w:hAnsiTheme="minorHAnsi" w:cstheme="minorHAnsi"/>
          <w:lang w:val="en-GB"/>
        </w:rPr>
      </w:pPr>
      <w:r w:rsidRPr="00324452">
        <w:rPr>
          <w:rFonts w:asciiTheme="minorHAnsi" w:hAnsiTheme="minorHAnsi" w:cstheme="minorHAnsi"/>
          <w:lang w:val="en-GB"/>
        </w:rPr>
        <w:t xml:space="preserve">Draft regional initiatives for </w:t>
      </w:r>
      <w:r w:rsidR="00097D72" w:rsidRPr="00324452">
        <w:rPr>
          <w:rFonts w:asciiTheme="minorHAnsi" w:hAnsiTheme="minorHAnsi" w:cstheme="minorHAnsi"/>
          <w:lang w:val="en-GB"/>
        </w:rPr>
        <w:t xml:space="preserve">the </w:t>
      </w:r>
      <w:r w:rsidRPr="00324452">
        <w:rPr>
          <w:rFonts w:asciiTheme="minorHAnsi" w:hAnsiTheme="minorHAnsi" w:cstheme="minorHAnsi"/>
          <w:lang w:val="en-GB"/>
        </w:rPr>
        <w:t>asia</w:t>
      </w:r>
      <w:r w:rsidR="00097D72" w:rsidRPr="00324452">
        <w:rPr>
          <w:rFonts w:asciiTheme="minorHAnsi" w:hAnsiTheme="minorHAnsi" w:cstheme="minorHAnsi"/>
          <w:lang w:val="en-GB"/>
        </w:rPr>
        <w:t>-</w:t>
      </w:r>
      <w:r w:rsidRPr="00324452">
        <w:rPr>
          <w:rFonts w:asciiTheme="minorHAnsi" w:hAnsiTheme="minorHAnsi" w:cstheme="minorHAnsi"/>
          <w:lang w:val="en-GB"/>
        </w:rPr>
        <w:t>pacific region (2022-2025)</w:t>
      </w:r>
    </w:p>
    <w:tbl>
      <w:tblPr>
        <w:tblStyle w:val="TableGrid"/>
        <w:tblW w:w="9634" w:type="dxa"/>
        <w:tblLook w:val="04A0" w:firstRow="1" w:lastRow="0" w:firstColumn="1" w:lastColumn="0" w:noHBand="0" w:noVBand="1"/>
      </w:tblPr>
      <w:tblGrid>
        <w:gridCol w:w="9634"/>
      </w:tblGrid>
      <w:tr w:rsidR="0093123D" w:rsidRPr="00324452" w14:paraId="58012413" w14:textId="77777777" w:rsidTr="00BB044F">
        <w:trPr>
          <w:tblHeader/>
        </w:trPr>
        <w:tc>
          <w:tcPr>
            <w:tcW w:w="9634" w:type="dxa"/>
          </w:tcPr>
          <w:p w14:paraId="314FA888" w14:textId="5BD60E45" w:rsidR="0093123D" w:rsidRPr="00324452" w:rsidRDefault="0093123D" w:rsidP="00324452">
            <w:pPr>
              <w:spacing w:after="120"/>
              <w:rPr>
                <w:rFonts w:eastAsiaTheme="minorEastAsia" w:cstheme="minorHAnsi"/>
                <w:b/>
                <w:szCs w:val="24"/>
                <w:lang w:eastAsia="ko-KR"/>
              </w:rPr>
            </w:pPr>
            <w:bookmarkStart w:id="12" w:name="_Hlk67559803"/>
            <w:r w:rsidRPr="00324452">
              <w:rPr>
                <w:rFonts w:eastAsiaTheme="minorEastAsia" w:cstheme="minorHAnsi"/>
                <w:b/>
                <w:szCs w:val="24"/>
                <w:lang w:eastAsia="ko-KR"/>
              </w:rPr>
              <w:t xml:space="preserve">(Draft) </w:t>
            </w:r>
            <w:r w:rsidR="00097D72" w:rsidRPr="00324452">
              <w:rPr>
                <w:rFonts w:eastAsiaTheme="minorEastAsia" w:cstheme="minorHAnsi"/>
                <w:b/>
                <w:szCs w:val="24"/>
                <w:lang w:eastAsia="ko-KR"/>
              </w:rPr>
              <w:t>Asia</w:t>
            </w:r>
            <w:r w:rsidRPr="00324452">
              <w:rPr>
                <w:rFonts w:eastAsiaTheme="minorEastAsia" w:cstheme="minorHAnsi"/>
                <w:b/>
                <w:szCs w:val="24"/>
                <w:lang w:eastAsia="ko-KR"/>
              </w:rPr>
              <w:t>-</w:t>
            </w:r>
            <w:r w:rsidR="00097D72" w:rsidRPr="00324452">
              <w:rPr>
                <w:rFonts w:eastAsiaTheme="minorEastAsia" w:cstheme="minorHAnsi"/>
                <w:b/>
                <w:szCs w:val="24"/>
                <w:lang w:eastAsia="ko-KR"/>
              </w:rPr>
              <w:t>Pacific r</w:t>
            </w:r>
            <w:r w:rsidRPr="00324452">
              <w:rPr>
                <w:rFonts w:eastAsiaTheme="minorEastAsia" w:cstheme="minorHAnsi"/>
                <w:b/>
                <w:szCs w:val="24"/>
                <w:lang w:eastAsia="ko-KR"/>
              </w:rPr>
              <w:t xml:space="preserve">egional </w:t>
            </w:r>
            <w:r w:rsidR="00097D72" w:rsidRPr="00324452">
              <w:rPr>
                <w:rFonts w:eastAsiaTheme="minorEastAsia" w:cstheme="minorHAnsi"/>
                <w:b/>
                <w:szCs w:val="24"/>
                <w:lang w:eastAsia="ko-KR"/>
              </w:rPr>
              <w:t>i</w:t>
            </w:r>
            <w:r w:rsidRPr="00324452">
              <w:rPr>
                <w:rFonts w:eastAsiaTheme="minorEastAsia" w:cstheme="minorHAnsi"/>
                <w:b/>
                <w:szCs w:val="24"/>
                <w:lang w:eastAsia="ko-KR"/>
              </w:rPr>
              <w:t>nitiatives (2022-2025)</w:t>
            </w:r>
          </w:p>
        </w:tc>
      </w:tr>
      <w:tr w:rsidR="0093123D" w:rsidRPr="00324452" w14:paraId="4284CB26" w14:textId="77777777" w:rsidTr="00BB044F">
        <w:trPr>
          <w:trHeight w:val="6498"/>
        </w:trPr>
        <w:tc>
          <w:tcPr>
            <w:tcW w:w="9634" w:type="dxa"/>
          </w:tcPr>
          <w:p w14:paraId="3ED1CF5C" w14:textId="77777777" w:rsidR="0093123D" w:rsidRPr="00324452" w:rsidRDefault="0093123D" w:rsidP="00324452">
            <w:pPr>
              <w:tabs>
                <w:tab w:val="left" w:pos="459"/>
              </w:tabs>
              <w:spacing w:after="120"/>
              <w:rPr>
                <w:rFonts w:cstheme="minorHAnsi"/>
                <w:bCs/>
                <w:color w:val="000000" w:themeColor="text1"/>
                <w:szCs w:val="24"/>
                <w:lang w:eastAsia="ja-JP"/>
              </w:rPr>
            </w:pPr>
            <w:r w:rsidRPr="00324452">
              <w:rPr>
                <w:rFonts w:cstheme="minorHAnsi"/>
                <w:b/>
                <w:bCs/>
                <w:color w:val="000000" w:themeColor="text1"/>
                <w:szCs w:val="24"/>
                <w:lang w:eastAsia="ja-JP"/>
              </w:rPr>
              <w:t>ASP1</w:t>
            </w:r>
            <w:r w:rsidRPr="00324452">
              <w:rPr>
                <w:rFonts w:cstheme="minorHAnsi"/>
                <w:bCs/>
                <w:color w:val="000000" w:themeColor="text1"/>
                <w:szCs w:val="24"/>
                <w:lang w:eastAsia="ja-JP"/>
              </w:rPr>
              <w:t>: Addressing special needs of least developed countries, small island developing states, including Pacific island countries, and landlocked developing countries</w:t>
            </w:r>
          </w:p>
          <w:p w14:paraId="120CC9D3" w14:textId="77777777" w:rsidR="0093123D" w:rsidRPr="00324452" w:rsidRDefault="0093123D" w:rsidP="00324452">
            <w:pPr>
              <w:pStyle w:val="ListParagraph"/>
              <w:tabs>
                <w:tab w:val="left" w:pos="459"/>
              </w:tabs>
              <w:spacing w:after="120"/>
              <w:ind w:left="0"/>
              <w:contextualSpacing w:val="0"/>
              <w:rPr>
                <w:rFonts w:cstheme="minorHAnsi"/>
                <w:bCs/>
                <w:color w:val="000000" w:themeColor="text1"/>
                <w:szCs w:val="24"/>
                <w:lang w:eastAsia="ja-JP"/>
              </w:rPr>
            </w:pPr>
            <w:r w:rsidRPr="00324452">
              <w:rPr>
                <w:rFonts w:cstheme="minorHAnsi"/>
                <w:b/>
                <w:bCs/>
                <w:color w:val="000000" w:themeColor="text1"/>
                <w:szCs w:val="24"/>
                <w:lang w:eastAsia="ja-JP"/>
              </w:rPr>
              <w:t>Objective</w:t>
            </w:r>
            <w:r w:rsidRPr="00324452">
              <w:rPr>
                <w:rFonts w:cstheme="minorHAnsi"/>
                <w:bCs/>
                <w:color w:val="000000" w:themeColor="text1"/>
                <w:szCs w:val="24"/>
                <w:lang w:eastAsia="ja-JP"/>
              </w:rPr>
              <w:t>: To provide special assistance to least developed countries (LDCs), small island developing states (SIDS), including Pacific island countries, and landlocked developing countries (LLDCs) in order to meet their priority telecommunication/information and communication technology (ICT) requirements.</w:t>
            </w:r>
          </w:p>
          <w:p w14:paraId="0FA76F7C" w14:textId="77777777" w:rsidR="0093123D" w:rsidRPr="00324452" w:rsidRDefault="0093123D" w:rsidP="00324452">
            <w:pPr>
              <w:pStyle w:val="ListParagraph"/>
              <w:tabs>
                <w:tab w:val="left" w:pos="459"/>
              </w:tabs>
              <w:spacing w:after="120"/>
              <w:ind w:left="0"/>
              <w:contextualSpacing w:val="0"/>
              <w:rPr>
                <w:rFonts w:cstheme="minorHAnsi"/>
                <w:bCs/>
                <w:szCs w:val="24"/>
              </w:rPr>
            </w:pPr>
            <w:r w:rsidRPr="00324452">
              <w:rPr>
                <w:rFonts w:cstheme="minorHAnsi"/>
                <w:b/>
                <w:bCs/>
                <w:szCs w:val="24"/>
              </w:rPr>
              <w:t>Expected results</w:t>
            </w:r>
            <w:r w:rsidRPr="00324452">
              <w:rPr>
                <w:rFonts w:cstheme="minorHAnsi"/>
                <w:bCs/>
                <w:szCs w:val="24"/>
              </w:rPr>
              <w:t>:</w:t>
            </w:r>
          </w:p>
          <w:p w14:paraId="256C94A2" w14:textId="77777777" w:rsidR="0093123D" w:rsidRPr="00324452" w:rsidRDefault="0093123D" w:rsidP="00324452">
            <w:pPr>
              <w:pStyle w:val="ListParagraph"/>
              <w:numPr>
                <w:ilvl w:val="0"/>
                <w:numId w:val="9"/>
              </w:numPr>
              <w:tabs>
                <w:tab w:val="clear" w:pos="1134"/>
                <w:tab w:val="clear" w:pos="1871"/>
                <w:tab w:val="clear" w:pos="2268"/>
                <w:tab w:val="left" w:pos="459"/>
              </w:tabs>
              <w:overflowPunct/>
              <w:spacing w:after="120"/>
              <w:contextualSpacing w:val="0"/>
              <w:textAlignment w:val="auto"/>
              <w:rPr>
                <w:rFonts w:cstheme="minorHAnsi"/>
                <w:szCs w:val="24"/>
              </w:rPr>
            </w:pPr>
            <w:r w:rsidRPr="00324452">
              <w:rPr>
                <w:rFonts w:cstheme="minorHAnsi"/>
                <w:szCs w:val="24"/>
              </w:rPr>
              <w:t>Development of policy and regulatory frameworks for broadband infrastructure and ICT applications and cybersecurity, taking into account the special needs of LDCs, SIDS, including Pacific island countries, and LLDCs, and strengthening of human capacity to address future policy and regulatory challenges.</w:t>
            </w:r>
          </w:p>
          <w:p w14:paraId="518EC140" w14:textId="77777777" w:rsidR="0093123D" w:rsidRPr="00324452" w:rsidRDefault="0093123D" w:rsidP="00324452">
            <w:pPr>
              <w:pStyle w:val="ListParagraph"/>
              <w:numPr>
                <w:ilvl w:val="0"/>
                <w:numId w:val="9"/>
              </w:numPr>
              <w:tabs>
                <w:tab w:val="clear" w:pos="1134"/>
                <w:tab w:val="clear" w:pos="1871"/>
                <w:tab w:val="clear" w:pos="2268"/>
                <w:tab w:val="left" w:pos="459"/>
              </w:tabs>
              <w:overflowPunct/>
              <w:spacing w:after="120"/>
              <w:contextualSpacing w:val="0"/>
              <w:textAlignment w:val="auto"/>
              <w:rPr>
                <w:rFonts w:cstheme="minorHAnsi"/>
                <w:bCs/>
                <w:szCs w:val="24"/>
              </w:rPr>
            </w:pPr>
            <w:r w:rsidRPr="00324452">
              <w:rPr>
                <w:rFonts w:cstheme="minorHAnsi"/>
                <w:bCs/>
                <w:szCs w:val="24"/>
              </w:rPr>
              <w:t>Promotion of affordable and meaningful</w:t>
            </w:r>
            <w:r w:rsidRPr="00324452">
              <w:rPr>
                <w:rFonts w:eastAsia="SimSun" w:cstheme="minorHAnsi"/>
                <w:szCs w:val="24"/>
              </w:rPr>
              <w:t xml:space="preserve"> broadband </w:t>
            </w:r>
            <w:r w:rsidRPr="00324452">
              <w:rPr>
                <w:rFonts w:cstheme="minorHAnsi"/>
                <w:bCs/>
                <w:szCs w:val="24"/>
              </w:rPr>
              <w:t>universal access in LDCs, SIDS, including Pacific island countries, and LLDCs.</w:t>
            </w:r>
          </w:p>
          <w:p w14:paraId="6C988924" w14:textId="77777777" w:rsidR="0093123D" w:rsidRPr="00324452" w:rsidRDefault="0093123D" w:rsidP="00324452">
            <w:pPr>
              <w:pStyle w:val="ListParagraph"/>
              <w:numPr>
                <w:ilvl w:val="0"/>
                <w:numId w:val="9"/>
              </w:numPr>
              <w:tabs>
                <w:tab w:val="clear" w:pos="1134"/>
                <w:tab w:val="clear" w:pos="1871"/>
                <w:tab w:val="clear" w:pos="2268"/>
                <w:tab w:val="left" w:pos="459"/>
              </w:tabs>
              <w:overflowPunct/>
              <w:spacing w:after="120"/>
              <w:contextualSpacing w:val="0"/>
              <w:textAlignment w:val="auto"/>
              <w:rPr>
                <w:rFonts w:cstheme="minorHAnsi"/>
                <w:szCs w:val="24"/>
              </w:rPr>
            </w:pPr>
            <w:r w:rsidRPr="00324452">
              <w:rPr>
                <w:rFonts w:cstheme="minorHAnsi"/>
                <w:szCs w:val="24"/>
              </w:rPr>
              <w:t>Assistance to LDCs, SIDS, including Pacific island countries, and LLDCs in adopting telecommunication/ICT applications in disaster management relating to disaster prediction, preparedness, adaptation, monitoring, mitigation, response, rehabilitation and recovery of telecommunication/ICT networks based on their priority needs.</w:t>
            </w:r>
          </w:p>
          <w:p w14:paraId="32D22290" w14:textId="77777777" w:rsidR="0093123D" w:rsidRPr="00324452" w:rsidRDefault="0093123D" w:rsidP="00324452">
            <w:pPr>
              <w:pStyle w:val="ListParagraph"/>
              <w:numPr>
                <w:ilvl w:val="0"/>
                <w:numId w:val="9"/>
              </w:numPr>
              <w:tabs>
                <w:tab w:val="clear" w:pos="1134"/>
                <w:tab w:val="clear" w:pos="1871"/>
                <w:tab w:val="clear" w:pos="2268"/>
                <w:tab w:val="left" w:pos="459"/>
              </w:tabs>
              <w:overflowPunct/>
              <w:spacing w:after="120"/>
              <w:contextualSpacing w:val="0"/>
              <w:textAlignment w:val="auto"/>
              <w:rPr>
                <w:rFonts w:cstheme="minorHAnsi"/>
                <w:bCs/>
                <w:szCs w:val="24"/>
              </w:rPr>
            </w:pPr>
            <w:r w:rsidRPr="00324452">
              <w:rPr>
                <w:rFonts w:cstheme="minorHAnsi"/>
                <w:bCs/>
                <w:szCs w:val="24"/>
              </w:rPr>
              <w:t>Assistance to LDCs, SIDS, including Pacific island countries, and LLDCs in their efforts to achieve internationally agreed goals, such as the 2030 Agenda for Sustainable Development, the Sendai Framework for Disaster Risk Reduction, the Istanbul Programme of Action for LDCs, the Samoa Pathway for SIDS and the Vienna Programme of Action for LLDCs.</w:t>
            </w:r>
          </w:p>
        </w:tc>
      </w:tr>
      <w:tr w:rsidR="0093123D" w:rsidRPr="00324452" w14:paraId="462D7D66" w14:textId="77777777" w:rsidTr="00BB044F">
        <w:trPr>
          <w:trHeight w:val="533"/>
        </w:trPr>
        <w:tc>
          <w:tcPr>
            <w:tcW w:w="9634" w:type="dxa"/>
            <w:vMerge w:val="restart"/>
          </w:tcPr>
          <w:p w14:paraId="7B724CAA" w14:textId="77777777" w:rsidR="0093123D" w:rsidRPr="00324452" w:rsidRDefault="0093123D" w:rsidP="00324452">
            <w:pPr>
              <w:spacing w:after="120"/>
              <w:rPr>
                <w:rFonts w:cstheme="minorHAnsi"/>
                <w:b/>
                <w:bCs/>
                <w:color w:val="000000" w:themeColor="text1"/>
                <w:szCs w:val="24"/>
                <w:lang w:eastAsia="ja-JP"/>
              </w:rPr>
            </w:pPr>
            <w:r w:rsidRPr="00324452">
              <w:rPr>
                <w:rFonts w:cstheme="minorHAnsi"/>
                <w:b/>
                <w:bCs/>
                <w:color w:val="000000" w:themeColor="text1"/>
                <w:szCs w:val="24"/>
                <w:lang w:eastAsia="ja-JP"/>
              </w:rPr>
              <w:t xml:space="preserve">ASP2: </w:t>
            </w:r>
            <w:r w:rsidRPr="00324452">
              <w:rPr>
                <w:rFonts w:cstheme="minorHAnsi"/>
                <w:bCs/>
                <w:color w:val="000000" w:themeColor="text1"/>
                <w:szCs w:val="24"/>
                <w:lang w:eastAsia="ja-JP"/>
              </w:rPr>
              <w:t>Harnessing information and communication technologies to support the digital economy and inclusive digital societies</w:t>
            </w:r>
          </w:p>
          <w:p w14:paraId="6AF40A1F" w14:textId="33A3022D" w:rsidR="0093123D" w:rsidRPr="00324452" w:rsidRDefault="0093123D" w:rsidP="00324452">
            <w:pPr>
              <w:spacing w:after="120"/>
              <w:rPr>
                <w:rFonts w:cstheme="minorHAnsi"/>
                <w:color w:val="000000" w:themeColor="text1"/>
                <w:szCs w:val="24"/>
                <w:lang w:eastAsia="ja-JP"/>
              </w:rPr>
            </w:pPr>
            <w:r w:rsidRPr="00324452">
              <w:rPr>
                <w:rFonts w:cstheme="minorHAnsi"/>
                <w:b/>
                <w:bCs/>
                <w:color w:val="000000" w:themeColor="text1"/>
                <w:szCs w:val="24"/>
                <w:lang w:eastAsia="ja-JP"/>
              </w:rPr>
              <w:t>Objective</w:t>
            </w:r>
            <w:r w:rsidRPr="00324452">
              <w:rPr>
                <w:rFonts w:cstheme="minorHAnsi"/>
                <w:color w:val="000000" w:themeColor="text1"/>
                <w:szCs w:val="24"/>
                <w:lang w:eastAsia="ja-JP"/>
              </w:rPr>
              <w:t>: To assist Member States in utilizing information and communication technologies (ICTs) and emerging technologies to reap the benefits of the digital economy by addressing the human and technical capacity challenges, including improving and expanding digital skills</w:t>
            </w:r>
            <w:r w:rsidR="00372968" w:rsidRPr="00324452">
              <w:rPr>
                <w:rFonts w:cstheme="minorHAnsi"/>
                <w:color w:val="000000" w:themeColor="text1"/>
                <w:szCs w:val="24"/>
                <w:lang w:eastAsia="ja-JP"/>
              </w:rPr>
              <w:t xml:space="preserve"> </w:t>
            </w:r>
            <w:r w:rsidRPr="00324452">
              <w:rPr>
                <w:rFonts w:cstheme="minorHAnsi"/>
                <w:color w:val="000000" w:themeColor="text1"/>
                <w:szCs w:val="24"/>
                <w:lang w:eastAsia="ja-JP"/>
              </w:rPr>
              <w:t>to reduce</w:t>
            </w:r>
            <w:r w:rsidR="00372968" w:rsidRPr="00324452">
              <w:rPr>
                <w:rFonts w:cstheme="minorHAnsi"/>
                <w:color w:val="000000" w:themeColor="text1"/>
                <w:szCs w:val="24"/>
                <w:lang w:eastAsia="ja-JP"/>
              </w:rPr>
              <w:t xml:space="preserve"> </w:t>
            </w:r>
            <w:r w:rsidRPr="00324452">
              <w:rPr>
                <w:rFonts w:cstheme="minorHAnsi"/>
                <w:color w:val="000000" w:themeColor="text1"/>
                <w:szCs w:val="24"/>
                <w:lang w:eastAsia="ja-JP"/>
              </w:rPr>
              <w:t>the gender gap, and assisting</w:t>
            </w:r>
            <w:r w:rsidR="00372968" w:rsidRPr="00324452">
              <w:rPr>
                <w:rFonts w:cstheme="minorHAnsi"/>
                <w:color w:val="000000" w:themeColor="text1"/>
                <w:szCs w:val="24"/>
                <w:lang w:eastAsia="ja-JP"/>
              </w:rPr>
              <w:t xml:space="preserve"> </w:t>
            </w:r>
            <w:r w:rsidRPr="00324452">
              <w:rPr>
                <w:rFonts w:cstheme="minorHAnsi"/>
                <w:color w:val="000000" w:themeColor="text1"/>
                <w:szCs w:val="24"/>
                <w:lang w:eastAsia="ja-JP"/>
              </w:rPr>
              <w:t>vulnerable groups</w:t>
            </w:r>
            <w:r w:rsidRPr="00324452">
              <w:rPr>
                <w:rStyle w:val="FootnoteReference"/>
                <w:rFonts w:cstheme="minorHAnsi"/>
                <w:color w:val="000000" w:themeColor="text1"/>
                <w:sz w:val="24"/>
                <w:szCs w:val="24"/>
                <w:lang w:eastAsia="ja-JP"/>
              </w:rPr>
              <w:footnoteReference w:id="2"/>
            </w:r>
            <w:r w:rsidRPr="00324452">
              <w:rPr>
                <w:rFonts w:cstheme="minorHAnsi"/>
                <w:color w:val="000000" w:themeColor="text1"/>
                <w:szCs w:val="24"/>
                <w:lang w:eastAsia="ja-JP"/>
              </w:rPr>
              <w:t xml:space="preserve"> to bridge the digital divide.</w:t>
            </w:r>
          </w:p>
          <w:p w14:paraId="2F35248C" w14:textId="77777777" w:rsidR="0093123D" w:rsidRPr="00324452" w:rsidRDefault="0093123D" w:rsidP="00324452">
            <w:pPr>
              <w:spacing w:after="120"/>
              <w:rPr>
                <w:rFonts w:cstheme="minorHAnsi"/>
                <w:bCs/>
                <w:szCs w:val="24"/>
              </w:rPr>
            </w:pPr>
            <w:r w:rsidRPr="00324452">
              <w:rPr>
                <w:rFonts w:cstheme="minorHAnsi"/>
                <w:b/>
                <w:bCs/>
                <w:szCs w:val="24"/>
              </w:rPr>
              <w:t>Expected results</w:t>
            </w:r>
            <w:r w:rsidRPr="00324452">
              <w:rPr>
                <w:rFonts w:cstheme="minorHAnsi"/>
                <w:bCs/>
                <w:szCs w:val="24"/>
              </w:rPr>
              <w:t>:</w:t>
            </w:r>
          </w:p>
          <w:p w14:paraId="24C7EE3F" w14:textId="77777777" w:rsidR="0093123D" w:rsidRPr="00324452" w:rsidRDefault="0093123D" w:rsidP="00324452">
            <w:pPr>
              <w:pStyle w:val="ListParagraph"/>
              <w:numPr>
                <w:ilvl w:val="0"/>
                <w:numId w:val="10"/>
              </w:numPr>
              <w:tabs>
                <w:tab w:val="clear" w:pos="1134"/>
                <w:tab w:val="clear" w:pos="1871"/>
                <w:tab w:val="clear" w:pos="2268"/>
              </w:tabs>
              <w:overflowPunct/>
              <w:spacing w:after="120"/>
              <w:contextualSpacing w:val="0"/>
              <w:textAlignment w:val="auto"/>
              <w:rPr>
                <w:rFonts w:cstheme="minorHAnsi"/>
                <w:bCs/>
                <w:szCs w:val="24"/>
              </w:rPr>
            </w:pPr>
            <w:r w:rsidRPr="00324452">
              <w:rPr>
                <w:rFonts w:cstheme="minorHAnsi"/>
                <w:bCs/>
                <w:szCs w:val="24"/>
              </w:rPr>
              <w:t>Planning and elaboration of national strategic frameworks on the digital economy as well as associated toolkits for selected ICT applications and services.</w:t>
            </w:r>
          </w:p>
          <w:p w14:paraId="250BA322" w14:textId="77777777" w:rsidR="0093123D" w:rsidRPr="00324452" w:rsidRDefault="0093123D" w:rsidP="00324452">
            <w:pPr>
              <w:pStyle w:val="ListParagraph"/>
              <w:numPr>
                <w:ilvl w:val="0"/>
                <w:numId w:val="10"/>
              </w:numPr>
              <w:tabs>
                <w:tab w:val="clear" w:pos="1134"/>
                <w:tab w:val="clear" w:pos="1871"/>
                <w:tab w:val="clear" w:pos="2268"/>
              </w:tabs>
              <w:overflowPunct/>
              <w:spacing w:after="120"/>
              <w:contextualSpacing w:val="0"/>
              <w:textAlignment w:val="auto"/>
              <w:rPr>
                <w:rFonts w:cstheme="minorHAnsi"/>
                <w:bCs/>
                <w:szCs w:val="24"/>
              </w:rPr>
            </w:pPr>
            <w:r w:rsidRPr="00324452">
              <w:rPr>
                <w:rFonts w:cstheme="minorHAnsi"/>
                <w:bCs/>
                <w:szCs w:val="24"/>
              </w:rPr>
              <w:lastRenderedPageBreak/>
              <w:t>Establishment and annual updating of a repository of all work done within ITU relating to the digital economy since the World Telecommunication Development Conference (Buenos Aires, 2017).</w:t>
            </w:r>
          </w:p>
          <w:p w14:paraId="4A7E0453" w14:textId="0F973EB5" w:rsidR="0093123D" w:rsidRPr="00324452" w:rsidRDefault="0093123D" w:rsidP="00324452">
            <w:pPr>
              <w:pStyle w:val="ListParagraph"/>
              <w:numPr>
                <w:ilvl w:val="0"/>
                <w:numId w:val="10"/>
              </w:numPr>
              <w:tabs>
                <w:tab w:val="clear" w:pos="1134"/>
                <w:tab w:val="clear" w:pos="1871"/>
                <w:tab w:val="clear" w:pos="2268"/>
              </w:tabs>
              <w:overflowPunct/>
              <w:spacing w:after="120"/>
              <w:contextualSpacing w:val="0"/>
              <w:textAlignment w:val="auto"/>
              <w:rPr>
                <w:rFonts w:cstheme="minorHAnsi"/>
                <w:szCs w:val="24"/>
              </w:rPr>
            </w:pPr>
            <w:r w:rsidRPr="00324452">
              <w:rPr>
                <w:rFonts w:cstheme="minorHAnsi"/>
                <w:szCs w:val="24"/>
              </w:rPr>
              <w:t>Development of policies, strategies and guidelines for efficient and timely implementation of the digital economy including</w:t>
            </w:r>
            <w:r w:rsidR="00372968" w:rsidRPr="00324452">
              <w:rPr>
                <w:rFonts w:cstheme="minorHAnsi"/>
                <w:szCs w:val="24"/>
              </w:rPr>
              <w:t xml:space="preserve"> </w:t>
            </w:r>
            <w:r w:rsidRPr="00324452">
              <w:rPr>
                <w:rFonts w:cstheme="minorHAnsi"/>
                <w:szCs w:val="24"/>
              </w:rPr>
              <w:t>the use of the Internet of Things (IoT),</w:t>
            </w:r>
            <w:r w:rsidRPr="00324452">
              <w:rPr>
                <w:rFonts w:eastAsia="SimSun" w:cstheme="minorHAnsi"/>
                <w:szCs w:val="24"/>
              </w:rPr>
              <w:t xml:space="preserve"> ICT-centric applications and platforms, AI, 5G</w:t>
            </w:r>
            <w:r w:rsidRPr="00324452">
              <w:rPr>
                <w:rFonts w:cstheme="minorHAnsi"/>
                <w:szCs w:val="24"/>
              </w:rPr>
              <w:t xml:space="preserve"> and big data.</w:t>
            </w:r>
          </w:p>
          <w:p w14:paraId="5F78CE19" w14:textId="0065E1D3" w:rsidR="0093123D" w:rsidRPr="00324452" w:rsidRDefault="0093123D" w:rsidP="00324452">
            <w:pPr>
              <w:pStyle w:val="ListParagraph"/>
              <w:numPr>
                <w:ilvl w:val="0"/>
                <w:numId w:val="10"/>
              </w:numPr>
              <w:tabs>
                <w:tab w:val="clear" w:pos="1134"/>
                <w:tab w:val="clear" w:pos="1871"/>
                <w:tab w:val="clear" w:pos="2268"/>
              </w:tabs>
              <w:overflowPunct/>
              <w:spacing w:after="120"/>
              <w:contextualSpacing w:val="0"/>
              <w:textAlignment w:val="auto"/>
              <w:rPr>
                <w:rFonts w:eastAsiaTheme="minorEastAsia" w:cstheme="minorHAnsi"/>
                <w:szCs w:val="24"/>
              </w:rPr>
            </w:pPr>
            <w:r w:rsidRPr="00324452">
              <w:rPr>
                <w:rFonts w:cstheme="minorHAnsi"/>
                <w:szCs w:val="24"/>
              </w:rPr>
              <w:t>Acceleration of digital infrastructure readiness by timely deployment of</w:t>
            </w:r>
            <w:r w:rsidR="00372968" w:rsidRPr="00324452">
              <w:rPr>
                <w:rFonts w:cstheme="minorHAnsi"/>
                <w:szCs w:val="24"/>
              </w:rPr>
              <w:t xml:space="preserve"> </w:t>
            </w:r>
            <w:r w:rsidRPr="00324452">
              <w:rPr>
                <w:rFonts w:cstheme="minorHAnsi"/>
                <w:szCs w:val="24"/>
              </w:rPr>
              <w:t>optical fibre, 4G and 5G technologies as well as that of ICT/mobile applications to improve the delivery of</w:t>
            </w:r>
            <w:r w:rsidR="00372968" w:rsidRPr="00324452">
              <w:rPr>
                <w:rFonts w:cstheme="minorHAnsi"/>
                <w:szCs w:val="24"/>
              </w:rPr>
              <w:t xml:space="preserve"> </w:t>
            </w:r>
            <w:r w:rsidRPr="00324452">
              <w:rPr>
                <w:rFonts w:cstheme="minorHAnsi"/>
                <w:szCs w:val="24"/>
              </w:rPr>
              <w:t xml:space="preserve">value-added services in sectors such as health, education, environment, agriculture, governance, energy, financial </w:t>
            </w:r>
            <w:r w:rsidR="00BF7913" w:rsidRPr="00324452">
              <w:rPr>
                <w:rFonts w:cstheme="minorHAnsi"/>
                <w:szCs w:val="24"/>
              </w:rPr>
              <w:t>services, and</w:t>
            </w:r>
            <w:r w:rsidRPr="00324452">
              <w:rPr>
                <w:rFonts w:cstheme="minorHAnsi"/>
                <w:szCs w:val="24"/>
              </w:rPr>
              <w:t xml:space="preserve"> e-commerce. In doing so, economic recovery funds and resources of development banks can also be utilized. </w:t>
            </w:r>
          </w:p>
          <w:p w14:paraId="38878F24" w14:textId="77777777" w:rsidR="0093123D" w:rsidRPr="00324452" w:rsidRDefault="0093123D" w:rsidP="00324452">
            <w:pPr>
              <w:pStyle w:val="ListParagraph"/>
              <w:numPr>
                <w:ilvl w:val="0"/>
                <w:numId w:val="10"/>
              </w:numPr>
              <w:tabs>
                <w:tab w:val="clear" w:pos="1134"/>
                <w:tab w:val="clear" w:pos="1871"/>
                <w:tab w:val="clear" w:pos="2268"/>
              </w:tabs>
              <w:overflowPunct/>
              <w:spacing w:after="120"/>
              <w:contextualSpacing w:val="0"/>
              <w:textAlignment w:val="auto"/>
              <w:rPr>
                <w:rFonts w:cstheme="minorHAnsi"/>
                <w:szCs w:val="24"/>
              </w:rPr>
            </w:pPr>
            <w:r w:rsidRPr="00324452">
              <w:rPr>
                <w:rFonts w:cstheme="minorHAnsi"/>
                <w:szCs w:val="24"/>
              </w:rPr>
              <w:t>Identification, collation and sharing of knowledge, best practices and case studies on various telecommunication/ICT applications.</w:t>
            </w:r>
          </w:p>
          <w:p w14:paraId="438B2DCC" w14:textId="719257C4" w:rsidR="0093123D" w:rsidRPr="00324452" w:rsidRDefault="0093123D" w:rsidP="00324452">
            <w:pPr>
              <w:pStyle w:val="ListParagraph"/>
              <w:numPr>
                <w:ilvl w:val="0"/>
                <w:numId w:val="10"/>
              </w:numPr>
              <w:tabs>
                <w:tab w:val="clear" w:pos="1134"/>
                <w:tab w:val="clear" w:pos="1871"/>
                <w:tab w:val="clear" w:pos="2268"/>
              </w:tabs>
              <w:overflowPunct/>
              <w:spacing w:after="120"/>
              <w:contextualSpacing w:val="0"/>
              <w:textAlignment w:val="auto"/>
              <w:rPr>
                <w:rFonts w:cstheme="minorHAnsi"/>
                <w:szCs w:val="24"/>
              </w:rPr>
            </w:pPr>
            <w:r w:rsidRPr="00324452">
              <w:rPr>
                <w:rFonts w:cstheme="minorHAnsi"/>
                <w:szCs w:val="24"/>
              </w:rPr>
              <w:t>Development of cross-sectoral national/regional programmes on digital literacy and skills</w:t>
            </w:r>
            <w:r w:rsidR="00372968" w:rsidRPr="00324452">
              <w:rPr>
                <w:rFonts w:cstheme="minorHAnsi"/>
                <w:szCs w:val="24"/>
              </w:rPr>
              <w:t xml:space="preserve"> </w:t>
            </w:r>
            <w:r w:rsidRPr="00324452">
              <w:rPr>
                <w:rFonts w:cstheme="minorHAnsi"/>
                <w:szCs w:val="24"/>
              </w:rPr>
              <w:t xml:space="preserve">for inclusiveness, especially for women, youth, </w:t>
            </w:r>
            <w:r w:rsidR="00BD7F47" w:rsidRPr="00324452">
              <w:rPr>
                <w:rFonts w:cstheme="minorHAnsi"/>
                <w:szCs w:val="24"/>
              </w:rPr>
              <w:t>older persons</w:t>
            </w:r>
            <w:r w:rsidRPr="00324452">
              <w:rPr>
                <w:rFonts w:cstheme="minorHAnsi"/>
                <w:szCs w:val="24"/>
              </w:rPr>
              <w:t xml:space="preserve"> and persons with specific needs.</w:t>
            </w:r>
          </w:p>
          <w:p w14:paraId="4D68BD28" w14:textId="77777777" w:rsidR="0093123D" w:rsidRPr="00324452" w:rsidRDefault="0093123D" w:rsidP="00324452">
            <w:pPr>
              <w:pStyle w:val="ListParagraph"/>
              <w:numPr>
                <w:ilvl w:val="0"/>
                <w:numId w:val="10"/>
              </w:numPr>
              <w:tabs>
                <w:tab w:val="clear" w:pos="1134"/>
                <w:tab w:val="clear" w:pos="1871"/>
                <w:tab w:val="clear" w:pos="2268"/>
              </w:tabs>
              <w:overflowPunct/>
              <w:spacing w:after="120"/>
              <w:contextualSpacing w:val="0"/>
              <w:textAlignment w:val="auto"/>
              <w:rPr>
                <w:rFonts w:cstheme="minorHAnsi"/>
                <w:szCs w:val="24"/>
                <w:lang w:eastAsia="ja-JP"/>
              </w:rPr>
            </w:pPr>
            <w:r w:rsidRPr="00324452">
              <w:rPr>
                <w:rFonts w:cstheme="minorHAnsi"/>
                <w:szCs w:val="24"/>
                <w:lang w:eastAsia="ja-JP"/>
              </w:rPr>
              <w:t>Enhancement of international cooperation related to new and emerging technologies pertaining to telecommunications/ICTs to ensure that all countries on the global value chain can benefit from digital transformation</w:t>
            </w:r>
            <w:r w:rsidRPr="00324452">
              <w:rPr>
                <w:rFonts w:eastAsia="SimSun" w:cstheme="minorHAnsi"/>
                <w:szCs w:val="24"/>
              </w:rPr>
              <w:t>.</w:t>
            </w:r>
          </w:p>
        </w:tc>
      </w:tr>
      <w:tr w:rsidR="0093123D" w:rsidRPr="00324452" w14:paraId="145F5743" w14:textId="77777777" w:rsidTr="00BB044F">
        <w:trPr>
          <w:trHeight w:val="533"/>
        </w:trPr>
        <w:tc>
          <w:tcPr>
            <w:tcW w:w="9634" w:type="dxa"/>
            <w:vMerge/>
          </w:tcPr>
          <w:p w14:paraId="5A309209" w14:textId="77777777" w:rsidR="0093123D" w:rsidRPr="00324452" w:rsidRDefault="0093123D" w:rsidP="00324452">
            <w:pPr>
              <w:spacing w:after="120"/>
              <w:rPr>
                <w:rFonts w:cstheme="minorHAnsi"/>
                <w:b/>
                <w:bCs/>
                <w:szCs w:val="24"/>
              </w:rPr>
            </w:pPr>
          </w:p>
        </w:tc>
      </w:tr>
      <w:tr w:rsidR="0093123D" w:rsidRPr="00324452" w14:paraId="1E0A5C2F" w14:textId="77777777" w:rsidTr="00BB044F">
        <w:tc>
          <w:tcPr>
            <w:tcW w:w="9634" w:type="dxa"/>
          </w:tcPr>
          <w:p w14:paraId="28A35FB6" w14:textId="77777777" w:rsidR="0093123D" w:rsidRPr="00324452" w:rsidRDefault="0093123D" w:rsidP="00324452">
            <w:pPr>
              <w:spacing w:after="120"/>
              <w:rPr>
                <w:rFonts w:cstheme="minorHAnsi"/>
                <w:bCs/>
                <w:color w:val="000000" w:themeColor="text1"/>
                <w:szCs w:val="24"/>
                <w:lang w:eastAsia="ja-JP"/>
              </w:rPr>
            </w:pPr>
            <w:r w:rsidRPr="00324452">
              <w:rPr>
                <w:rFonts w:cstheme="minorHAnsi"/>
                <w:b/>
                <w:bCs/>
                <w:color w:val="000000" w:themeColor="text1"/>
                <w:szCs w:val="24"/>
                <w:lang w:eastAsia="ja-JP"/>
              </w:rPr>
              <w:t>ASP3</w:t>
            </w:r>
            <w:r w:rsidRPr="00324452">
              <w:rPr>
                <w:rFonts w:cstheme="minorHAnsi"/>
                <w:bCs/>
                <w:color w:val="000000" w:themeColor="text1"/>
                <w:szCs w:val="24"/>
                <w:lang w:eastAsia="ja-JP"/>
              </w:rPr>
              <w:t>: Fostering development of infrastructure to enhance digital connectivity and connecting the unconnected</w:t>
            </w:r>
          </w:p>
          <w:p w14:paraId="1E9B8FB4" w14:textId="163DF52A" w:rsidR="0093123D" w:rsidRPr="00324452" w:rsidRDefault="0093123D" w:rsidP="00324452">
            <w:pPr>
              <w:spacing w:after="120"/>
              <w:rPr>
                <w:rFonts w:cstheme="minorHAnsi"/>
                <w:color w:val="000000" w:themeColor="text1"/>
                <w:szCs w:val="24"/>
                <w:lang w:eastAsia="ja-JP"/>
              </w:rPr>
            </w:pPr>
            <w:r w:rsidRPr="00324452">
              <w:rPr>
                <w:rFonts w:cstheme="minorHAnsi"/>
                <w:b/>
                <w:bCs/>
                <w:color w:val="000000" w:themeColor="text1"/>
                <w:szCs w:val="24"/>
                <w:lang w:eastAsia="ja-JP"/>
              </w:rPr>
              <w:t>Objective</w:t>
            </w:r>
            <w:r w:rsidRPr="00324452">
              <w:rPr>
                <w:rFonts w:cstheme="minorHAnsi"/>
                <w:color w:val="000000" w:themeColor="text1"/>
                <w:szCs w:val="24"/>
                <w:lang w:eastAsia="ja-JP"/>
              </w:rPr>
              <w:t>: To assist Member States in the development of telecommunication/ICT</w:t>
            </w:r>
            <w:r w:rsidR="00372968" w:rsidRPr="00324452">
              <w:rPr>
                <w:rFonts w:cstheme="minorHAnsi"/>
                <w:color w:val="000000" w:themeColor="text1"/>
                <w:szCs w:val="24"/>
                <w:lang w:eastAsia="ja-JP"/>
              </w:rPr>
              <w:t xml:space="preserve"> </w:t>
            </w:r>
            <w:r w:rsidRPr="00324452">
              <w:rPr>
                <w:rFonts w:cstheme="minorHAnsi"/>
                <w:color w:val="000000" w:themeColor="text1"/>
                <w:szCs w:val="24"/>
                <w:lang w:eastAsia="ja-JP"/>
              </w:rPr>
              <w:t>infrastructure in order to facilitate the provision of services and applications taking into consideration the availability, affordability and accessibility of the infrastructure for connecting the unconnected.</w:t>
            </w:r>
          </w:p>
          <w:p w14:paraId="50E4A3E9" w14:textId="77777777" w:rsidR="0093123D" w:rsidRPr="00324452" w:rsidRDefault="0093123D" w:rsidP="00324452">
            <w:pPr>
              <w:spacing w:after="120"/>
              <w:rPr>
                <w:rFonts w:cstheme="minorHAnsi"/>
                <w:bCs/>
                <w:szCs w:val="24"/>
              </w:rPr>
            </w:pPr>
            <w:r w:rsidRPr="00324452">
              <w:rPr>
                <w:rFonts w:cstheme="minorHAnsi"/>
                <w:b/>
                <w:bCs/>
                <w:szCs w:val="24"/>
              </w:rPr>
              <w:t>Expected results</w:t>
            </w:r>
            <w:r w:rsidRPr="00324452">
              <w:rPr>
                <w:rFonts w:cstheme="minorHAnsi"/>
                <w:bCs/>
                <w:szCs w:val="24"/>
              </w:rPr>
              <w:t>:</w:t>
            </w:r>
          </w:p>
          <w:p w14:paraId="6E711256" w14:textId="77777777" w:rsidR="0093123D" w:rsidRPr="00324452" w:rsidRDefault="0093123D" w:rsidP="00324452">
            <w:pPr>
              <w:pStyle w:val="CEONormal"/>
            </w:pPr>
            <w:r w:rsidRPr="00324452">
              <w:t>Migration/transition of analogue networks to appropriate digital networks, application of affordable wired and wireless technologies (including interoperability of ICT infrastructure) and optimized use of the digital dividend.</w:t>
            </w:r>
          </w:p>
          <w:p w14:paraId="02D94E47" w14:textId="77777777" w:rsidR="0093123D" w:rsidRPr="00324452" w:rsidRDefault="0093123D" w:rsidP="00324452">
            <w:pPr>
              <w:pStyle w:val="CEONormal"/>
            </w:pPr>
            <w:r w:rsidRPr="00324452">
              <w:t>Maximized use of new and emerging technologies for the development of communication networks, including 5G and smart grid infrastructure and services.</w:t>
            </w:r>
          </w:p>
          <w:p w14:paraId="659CB5F5" w14:textId="60908C0A" w:rsidR="0093123D" w:rsidRPr="00324452" w:rsidRDefault="0093123D" w:rsidP="00324452">
            <w:pPr>
              <w:pStyle w:val="CEONormal"/>
            </w:pPr>
            <w:r w:rsidRPr="00324452">
              <w:t xml:space="preserve">Review and </w:t>
            </w:r>
            <w:r w:rsidR="00FF6CD6" w:rsidRPr="00324452">
              <w:t>revise</w:t>
            </w:r>
            <w:r w:rsidRPr="00324452">
              <w:t>, if necessary,</w:t>
            </w:r>
            <w:r w:rsidR="00324452">
              <w:t xml:space="preserve"> </w:t>
            </w:r>
            <w:r w:rsidRPr="00324452">
              <w:t xml:space="preserve">existing national broadband objectives and </w:t>
            </w:r>
            <w:r w:rsidR="00FF6CD6" w:rsidRPr="00324452">
              <w:t xml:space="preserve">enhance </w:t>
            </w:r>
            <w:r w:rsidRPr="00324452">
              <w:t xml:space="preserve">capacity to develop and implement national broadband plans </w:t>
            </w:r>
            <w:r w:rsidR="00FF6CD6" w:rsidRPr="00324452">
              <w:t xml:space="preserve">(including support to study the status of national broadband networks </w:t>
            </w:r>
            <w:r w:rsidR="00C22773" w:rsidRPr="00324452">
              <w:t>and international connectivity)</w:t>
            </w:r>
            <w:r w:rsidR="00FF6CD6" w:rsidRPr="00324452">
              <w:t xml:space="preserve"> </w:t>
            </w:r>
            <w:r w:rsidRPr="00324452">
              <w:t>in order to provide broadband access to unserved and underserved areas</w:t>
            </w:r>
            <w:r w:rsidR="00C22773" w:rsidRPr="00324452">
              <w:t>;</w:t>
            </w:r>
            <w:r w:rsidRPr="00324452">
              <w:t xml:space="preserve"> promote affordable access, especially for youth, women, indigenous peoples and children;</w:t>
            </w:r>
            <w:r w:rsidR="00372968" w:rsidRPr="00324452">
              <w:t xml:space="preserve"> </w:t>
            </w:r>
            <w:r w:rsidRPr="00324452">
              <w:t>select appropriate technologies; develop and use universal service funds effectively; and</w:t>
            </w:r>
            <w:r w:rsidR="00372968" w:rsidRPr="00324452">
              <w:t xml:space="preserve"> </w:t>
            </w:r>
            <w:r w:rsidRPr="00324452">
              <w:t xml:space="preserve">develop </w:t>
            </w:r>
            <w:r w:rsidR="00C22773" w:rsidRPr="00324452">
              <w:t xml:space="preserve">business models that are </w:t>
            </w:r>
            <w:r w:rsidRPr="00324452">
              <w:t>financially and operationally sustainable</w:t>
            </w:r>
            <w:r w:rsidR="00C22773" w:rsidRPr="00324452">
              <w:t xml:space="preserve">. </w:t>
            </w:r>
          </w:p>
          <w:p w14:paraId="47FD72BD" w14:textId="4D4B5C9F" w:rsidR="0093123D" w:rsidRPr="00324452" w:rsidRDefault="0093123D" w:rsidP="00324452">
            <w:pPr>
              <w:pStyle w:val="CEONormal"/>
            </w:pPr>
            <w:r w:rsidRPr="00324452">
              <w:lastRenderedPageBreak/>
              <w:t xml:space="preserve">Promotion of Internet exchange points (IXPs) as a long-term solution to advance connectivity and deployment of IPv6-based networks and applications </w:t>
            </w:r>
            <w:r w:rsidR="000E253E" w:rsidRPr="00324452">
              <w:rPr>
                <w:lang w:eastAsia="ja-JP"/>
              </w:rPr>
              <w:t>and facilitation of</w:t>
            </w:r>
            <w:r w:rsidR="000E253E" w:rsidRPr="00324452">
              <w:t xml:space="preserve"> </w:t>
            </w:r>
            <w:r w:rsidRPr="00324452">
              <w:t xml:space="preserve">the transition from IPv4 to IPv6. </w:t>
            </w:r>
          </w:p>
          <w:p w14:paraId="61279B5E" w14:textId="77777777" w:rsidR="0093123D" w:rsidRPr="00324452" w:rsidRDefault="0093123D" w:rsidP="00324452">
            <w:pPr>
              <w:pStyle w:val="CEONormal"/>
            </w:pPr>
            <w:r w:rsidRPr="00324452">
              <w:t>Strengthening of the capacity to implement conformance and interoperability (C&amp;I) procedures and facilitating the establishment of common regional/subregional C&amp;I regimes (including the adoption and implementation of mutual recognition arrangements).</w:t>
            </w:r>
          </w:p>
          <w:p w14:paraId="478055C4" w14:textId="5E2DF248" w:rsidR="0093123D" w:rsidRPr="00324452" w:rsidRDefault="0093123D" w:rsidP="00324452">
            <w:pPr>
              <w:pStyle w:val="CEONormal"/>
            </w:pPr>
            <w:r w:rsidRPr="00324452">
              <w:t>Paying attention to spectrum-management issues, including radio-frequency planning, harmonization of the use of spectrum allocated and identified for International Mobile Telecommunications (IMT), enhancement of spectrum monitoring systems, and facilitating</w:t>
            </w:r>
            <w:r w:rsidR="00372968" w:rsidRPr="00324452">
              <w:t xml:space="preserve"> </w:t>
            </w:r>
            <w:r w:rsidRPr="00324452">
              <w:t>implementation of WRC decisions.</w:t>
            </w:r>
            <w:r w:rsidR="00372968" w:rsidRPr="00324452">
              <w:t xml:space="preserve"> </w:t>
            </w:r>
          </w:p>
          <w:p w14:paraId="21671A45" w14:textId="77777777" w:rsidR="0093123D" w:rsidRPr="00324452" w:rsidRDefault="0093123D" w:rsidP="00324452">
            <w:pPr>
              <w:pStyle w:val="CEONormal"/>
            </w:pPr>
            <w:r w:rsidRPr="00324452">
              <w:t xml:space="preserve">Building of skills for the development and use of terrestrial and space services. </w:t>
            </w:r>
          </w:p>
          <w:p w14:paraId="0B678949" w14:textId="77777777" w:rsidR="0093123D" w:rsidRPr="00324452" w:rsidRDefault="0093123D" w:rsidP="00324452">
            <w:pPr>
              <w:pStyle w:val="CEONormal"/>
            </w:pPr>
            <w:r w:rsidRPr="00324452">
              <w:t>Enhancing regional ICT connectivity and strengthening cooperation with international/regional organizations in programmes such as the Asia-Pacific Information Superhighway (AP-IS).</w:t>
            </w:r>
          </w:p>
        </w:tc>
      </w:tr>
      <w:tr w:rsidR="0093123D" w:rsidRPr="00324452" w14:paraId="084ECBC0" w14:textId="77777777" w:rsidTr="00BB044F">
        <w:tc>
          <w:tcPr>
            <w:tcW w:w="9634" w:type="dxa"/>
          </w:tcPr>
          <w:p w14:paraId="0E7F466D" w14:textId="77777777" w:rsidR="0093123D" w:rsidRPr="00324452" w:rsidRDefault="0093123D" w:rsidP="00324452">
            <w:pPr>
              <w:tabs>
                <w:tab w:val="left" w:pos="459"/>
              </w:tabs>
              <w:spacing w:after="120"/>
              <w:rPr>
                <w:rFonts w:cstheme="minorHAnsi"/>
                <w:bCs/>
                <w:color w:val="000000" w:themeColor="text1"/>
                <w:szCs w:val="24"/>
                <w:lang w:eastAsia="ja-JP"/>
              </w:rPr>
            </w:pPr>
            <w:r w:rsidRPr="00324452">
              <w:rPr>
                <w:rFonts w:cstheme="minorHAnsi"/>
                <w:b/>
                <w:bCs/>
                <w:color w:val="000000" w:themeColor="text1"/>
                <w:szCs w:val="24"/>
                <w:lang w:eastAsia="ja-JP"/>
              </w:rPr>
              <w:lastRenderedPageBreak/>
              <w:t>ASP4</w:t>
            </w:r>
            <w:r w:rsidRPr="00324452">
              <w:rPr>
                <w:rFonts w:cstheme="minorHAnsi"/>
                <w:bCs/>
                <w:color w:val="000000" w:themeColor="text1"/>
                <w:szCs w:val="24"/>
                <w:lang w:eastAsia="ja-JP"/>
              </w:rPr>
              <w:t>: Enabling policy and regulatory environments to accelerate digital transformation</w:t>
            </w:r>
          </w:p>
          <w:p w14:paraId="43BD84C9" w14:textId="77777777" w:rsidR="0093123D" w:rsidRPr="00324452" w:rsidRDefault="0093123D" w:rsidP="00324452">
            <w:pPr>
              <w:pStyle w:val="ListParagraph"/>
              <w:tabs>
                <w:tab w:val="left" w:pos="459"/>
              </w:tabs>
              <w:spacing w:after="120"/>
              <w:ind w:left="0"/>
              <w:contextualSpacing w:val="0"/>
              <w:rPr>
                <w:rFonts w:cstheme="minorHAnsi"/>
                <w:bCs/>
                <w:color w:val="000000" w:themeColor="text1"/>
                <w:szCs w:val="24"/>
                <w:lang w:eastAsia="ja-JP"/>
              </w:rPr>
            </w:pPr>
            <w:r w:rsidRPr="00324452">
              <w:rPr>
                <w:rFonts w:cstheme="minorHAnsi"/>
                <w:b/>
                <w:bCs/>
                <w:color w:val="000000" w:themeColor="text1"/>
                <w:szCs w:val="24"/>
                <w:lang w:eastAsia="ja-JP"/>
              </w:rPr>
              <w:t>Objective</w:t>
            </w:r>
            <w:r w:rsidRPr="00324452">
              <w:rPr>
                <w:rFonts w:cstheme="minorHAnsi"/>
                <w:bCs/>
                <w:color w:val="000000" w:themeColor="text1"/>
                <w:szCs w:val="24"/>
                <w:lang w:eastAsia="ja-JP"/>
              </w:rPr>
              <w:t>: To assist Member States in developing appropriate policy and regulatory frameworks, digital services across various sectors of the economy, fostering innovation, enhancing skills, increasing information sharing and strengthening regulatory cooperation, thereby contributing to a supportive regulatory environment for all stakeholders.</w:t>
            </w:r>
          </w:p>
          <w:p w14:paraId="589BEDE8" w14:textId="77777777" w:rsidR="0093123D" w:rsidRPr="00324452" w:rsidRDefault="0093123D" w:rsidP="00324452">
            <w:pPr>
              <w:pStyle w:val="ListParagraph"/>
              <w:tabs>
                <w:tab w:val="left" w:pos="459"/>
              </w:tabs>
              <w:spacing w:after="120"/>
              <w:ind w:left="0"/>
              <w:contextualSpacing w:val="0"/>
              <w:rPr>
                <w:rFonts w:cstheme="minorHAnsi"/>
                <w:b/>
                <w:bCs/>
                <w:szCs w:val="24"/>
              </w:rPr>
            </w:pPr>
            <w:r w:rsidRPr="00324452">
              <w:rPr>
                <w:rFonts w:cstheme="minorHAnsi"/>
                <w:b/>
                <w:bCs/>
                <w:szCs w:val="24"/>
              </w:rPr>
              <w:t>Expected results</w:t>
            </w:r>
            <w:r w:rsidRPr="00324452">
              <w:rPr>
                <w:rFonts w:cstheme="minorHAnsi"/>
                <w:bCs/>
                <w:szCs w:val="24"/>
              </w:rPr>
              <w:t>:</w:t>
            </w:r>
          </w:p>
          <w:p w14:paraId="7102C3C8" w14:textId="77777777" w:rsidR="0093123D" w:rsidRPr="00324452" w:rsidRDefault="0093123D" w:rsidP="00324452">
            <w:pPr>
              <w:pStyle w:val="ListParagraph"/>
              <w:numPr>
                <w:ilvl w:val="0"/>
                <w:numId w:val="12"/>
              </w:numPr>
              <w:tabs>
                <w:tab w:val="clear" w:pos="1134"/>
                <w:tab w:val="clear" w:pos="1871"/>
                <w:tab w:val="clear" w:pos="2268"/>
                <w:tab w:val="left" w:pos="158"/>
              </w:tabs>
              <w:overflowPunct/>
              <w:spacing w:after="120"/>
              <w:contextualSpacing w:val="0"/>
              <w:textAlignment w:val="auto"/>
              <w:rPr>
                <w:rFonts w:cstheme="minorHAnsi"/>
                <w:bCs/>
                <w:szCs w:val="24"/>
              </w:rPr>
            </w:pPr>
            <w:r w:rsidRPr="00324452">
              <w:rPr>
                <w:rFonts w:cstheme="minorHAnsi"/>
                <w:bCs/>
                <w:szCs w:val="24"/>
              </w:rPr>
              <w:t>Sharing of information on developments in policy, legal and regulatory frameworks as well as market developments in the information and communication technology (ICT) sector and the digital economies it enables.</w:t>
            </w:r>
          </w:p>
          <w:p w14:paraId="121DBC15" w14:textId="77777777" w:rsidR="0093123D" w:rsidRPr="00324452" w:rsidRDefault="0093123D" w:rsidP="00324452">
            <w:pPr>
              <w:pStyle w:val="ListParagraph"/>
              <w:numPr>
                <w:ilvl w:val="0"/>
                <w:numId w:val="12"/>
              </w:numPr>
              <w:tabs>
                <w:tab w:val="clear" w:pos="1134"/>
                <w:tab w:val="clear" w:pos="1871"/>
                <w:tab w:val="clear" w:pos="2268"/>
                <w:tab w:val="left" w:pos="158"/>
              </w:tabs>
              <w:overflowPunct/>
              <w:spacing w:after="120"/>
              <w:contextualSpacing w:val="0"/>
              <w:textAlignment w:val="auto"/>
              <w:rPr>
                <w:rFonts w:cstheme="minorHAnsi"/>
                <w:szCs w:val="24"/>
              </w:rPr>
            </w:pPr>
            <w:r w:rsidRPr="00324452">
              <w:rPr>
                <w:rFonts w:cstheme="minorHAnsi"/>
                <w:szCs w:val="24"/>
              </w:rPr>
              <w:t>Development, implementation and review of strategies, policies and legal and regulatory frameworks, including for next-generation universal service obligation (USO), consumer protection, transformation of small; and medium-sized enterprises (SMEs) to digital enterprises, and innovation and entrepreneurship.</w:t>
            </w:r>
          </w:p>
          <w:p w14:paraId="19C51ED0" w14:textId="77777777" w:rsidR="0093123D" w:rsidRPr="00324452" w:rsidRDefault="0093123D" w:rsidP="00324452">
            <w:pPr>
              <w:pStyle w:val="ListParagraph"/>
              <w:numPr>
                <w:ilvl w:val="0"/>
                <w:numId w:val="12"/>
              </w:numPr>
              <w:tabs>
                <w:tab w:val="clear" w:pos="1134"/>
                <w:tab w:val="clear" w:pos="1871"/>
                <w:tab w:val="clear" w:pos="2268"/>
                <w:tab w:val="left" w:pos="158"/>
              </w:tabs>
              <w:overflowPunct/>
              <w:spacing w:after="120"/>
              <w:contextualSpacing w:val="0"/>
              <w:textAlignment w:val="auto"/>
              <w:rPr>
                <w:rFonts w:cstheme="minorHAnsi"/>
                <w:bCs/>
                <w:szCs w:val="24"/>
              </w:rPr>
            </w:pPr>
            <w:r w:rsidRPr="00324452">
              <w:rPr>
                <w:rFonts w:cstheme="minorHAnsi"/>
                <w:bCs/>
                <w:szCs w:val="24"/>
              </w:rPr>
              <w:t>Encouraging inclusive dialogues and strengthening cooperation among national and regional regulators, policy-makers and other telecommunication/ICT stakeholders, as well as with other sectors of the economy, on topical policy, legal, regulatory and market issues.</w:t>
            </w:r>
          </w:p>
          <w:p w14:paraId="3A3BD958" w14:textId="77777777" w:rsidR="0093123D" w:rsidRPr="00324452" w:rsidRDefault="0093123D" w:rsidP="00324452">
            <w:pPr>
              <w:pStyle w:val="ListParagraph"/>
              <w:numPr>
                <w:ilvl w:val="0"/>
                <w:numId w:val="12"/>
              </w:numPr>
              <w:tabs>
                <w:tab w:val="clear" w:pos="1134"/>
                <w:tab w:val="clear" w:pos="1871"/>
                <w:tab w:val="clear" w:pos="2268"/>
                <w:tab w:val="left" w:pos="158"/>
              </w:tabs>
              <w:overflowPunct/>
              <w:spacing w:after="120"/>
              <w:contextualSpacing w:val="0"/>
              <w:textAlignment w:val="auto"/>
              <w:rPr>
                <w:rFonts w:cstheme="minorHAnsi"/>
                <w:bCs/>
                <w:szCs w:val="24"/>
              </w:rPr>
            </w:pPr>
            <w:r w:rsidRPr="00324452">
              <w:rPr>
                <w:rFonts w:cstheme="minorHAnsi"/>
                <w:bCs/>
                <w:szCs w:val="24"/>
              </w:rPr>
              <w:t>Strengthening institutional, human and technical capacity on topical policy, legal and regulatory issues, as well as on economic and financial issues and market developments.</w:t>
            </w:r>
          </w:p>
          <w:p w14:paraId="250DDF42" w14:textId="77777777" w:rsidR="0093123D" w:rsidRPr="00324452" w:rsidRDefault="0093123D" w:rsidP="00324452">
            <w:pPr>
              <w:pStyle w:val="ListParagraph"/>
              <w:numPr>
                <w:ilvl w:val="0"/>
                <w:numId w:val="12"/>
              </w:numPr>
              <w:tabs>
                <w:tab w:val="clear" w:pos="1134"/>
                <w:tab w:val="clear" w:pos="1871"/>
                <w:tab w:val="clear" w:pos="2268"/>
                <w:tab w:val="left" w:pos="158"/>
              </w:tabs>
              <w:overflowPunct/>
              <w:spacing w:after="120"/>
              <w:contextualSpacing w:val="0"/>
              <w:textAlignment w:val="auto"/>
              <w:rPr>
                <w:rFonts w:cstheme="minorHAnsi"/>
                <w:bCs/>
                <w:szCs w:val="24"/>
              </w:rPr>
            </w:pPr>
            <w:r w:rsidRPr="00324452">
              <w:rPr>
                <w:rFonts w:cstheme="minorHAnsi"/>
                <w:bCs/>
                <w:szCs w:val="24"/>
              </w:rPr>
              <w:t xml:space="preserve">Improved awareness of policy and regulatory frameworks relating to data privacy and cross-border data. </w:t>
            </w:r>
          </w:p>
          <w:p w14:paraId="203ABC19" w14:textId="77777777" w:rsidR="0093123D" w:rsidRPr="00324452" w:rsidRDefault="0093123D" w:rsidP="00324452">
            <w:pPr>
              <w:pStyle w:val="ListParagraph"/>
              <w:numPr>
                <w:ilvl w:val="0"/>
                <w:numId w:val="12"/>
              </w:numPr>
              <w:tabs>
                <w:tab w:val="clear" w:pos="1134"/>
                <w:tab w:val="clear" w:pos="1871"/>
                <w:tab w:val="clear" w:pos="2268"/>
                <w:tab w:val="left" w:pos="158"/>
              </w:tabs>
              <w:overflowPunct/>
              <w:spacing w:after="120"/>
              <w:contextualSpacing w:val="0"/>
              <w:textAlignment w:val="auto"/>
              <w:rPr>
                <w:rFonts w:cstheme="minorHAnsi"/>
                <w:bCs/>
                <w:szCs w:val="24"/>
              </w:rPr>
            </w:pPr>
            <w:r w:rsidRPr="00324452">
              <w:rPr>
                <w:rFonts w:cstheme="minorHAnsi"/>
                <w:bCs/>
                <w:szCs w:val="24"/>
              </w:rPr>
              <w:t>Development of strategic frameworks to support research and development activities in ICT in developing countries.</w:t>
            </w:r>
          </w:p>
        </w:tc>
      </w:tr>
      <w:tr w:rsidR="0093123D" w:rsidRPr="00324452" w14:paraId="5852B1C5" w14:textId="77777777" w:rsidTr="00BB044F">
        <w:trPr>
          <w:trHeight w:val="750"/>
        </w:trPr>
        <w:tc>
          <w:tcPr>
            <w:tcW w:w="9634" w:type="dxa"/>
          </w:tcPr>
          <w:p w14:paraId="51EB2EDC" w14:textId="77777777" w:rsidR="0093123D" w:rsidRPr="00324452" w:rsidRDefault="0093123D" w:rsidP="00324452">
            <w:pPr>
              <w:keepNext/>
              <w:tabs>
                <w:tab w:val="left" w:pos="459"/>
              </w:tabs>
              <w:spacing w:after="120"/>
              <w:rPr>
                <w:rFonts w:cstheme="minorHAnsi"/>
                <w:bCs/>
                <w:color w:val="000000" w:themeColor="text1"/>
                <w:szCs w:val="24"/>
                <w:lang w:eastAsia="ja-JP"/>
              </w:rPr>
            </w:pPr>
            <w:r w:rsidRPr="00324452">
              <w:rPr>
                <w:rFonts w:cstheme="minorHAnsi"/>
                <w:b/>
                <w:bCs/>
                <w:color w:val="000000" w:themeColor="text1"/>
                <w:szCs w:val="24"/>
                <w:lang w:eastAsia="ja-JP"/>
              </w:rPr>
              <w:lastRenderedPageBreak/>
              <w:t>ASP5</w:t>
            </w:r>
            <w:r w:rsidRPr="00324452">
              <w:rPr>
                <w:rFonts w:cstheme="minorHAnsi"/>
                <w:bCs/>
                <w:color w:val="000000" w:themeColor="text1"/>
                <w:szCs w:val="24"/>
                <w:lang w:eastAsia="ja-JP"/>
              </w:rPr>
              <w:t>: Contributing to a secure and resilient ICT environment</w:t>
            </w:r>
          </w:p>
          <w:p w14:paraId="46718AE8" w14:textId="23B4A6CC" w:rsidR="0093123D" w:rsidRPr="00324452" w:rsidRDefault="0093123D" w:rsidP="00324452">
            <w:pPr>
              <w:spacing w:after="120"/>
              <w:rPr>
                <w:rFonts w:cstheme="minorHAnsi"/>
                <w:bCs/>
                <w:color w:val="000000" w:themeColor="text1"/>
                <w:szCs w:val="24"/>
                <w:lang w:eastAsia="ja-JP"/>
              </w:rPr>
            </w:pPr>
            <w:r w:rsidRPr="00324452">
              <w:rPr>
                <w:rFonts w:cstheme="minorHAnsi"/>
                <w:b/>
                <w:bCs/>
                <w:color w:val="000000" w:themeColor="text1"/>
                <w:szCs w:val="24"/>
                <w:lang w:eastAsia="ja-JP"/>
              </w:rPr>
              <w:t>Objective</w:t>
            </w:r>
            <w:r w:rsidRPr="00324452">
              <w:rPr>
                <w:rFonts w:cstheme="minorHAnsi"/>
                <w:bCs/>
                <w:color w:val="000000" w:themeColor="text1"/>
                <w:szCs w:val="24"/>
                <w:lang w:eastAsia="ja-JP"/>
              </w:rPr>
              <w:t>: To assist Member States to develop and maintain secure, trusted and resilient networks and services, and to address challenges related to climate change</w:t>
            </w:r>
            <w:r w:rsidR="000C392D" w:rsidRPr="00324452">
              <w:rPr>
                <w:rFonts w:cstheme="minorHAnsi"/>
                <w:bCs/>
                <w:color w:val="000000" w:themeColor="text1"/>
                <w:szCs w:val="24"/>
                <w:lang w:eastAsia="ja-JP"/>
              </w:rPr>
              <w:t xml:space="preserve"> and the</w:t>
            </w:r>
            <w:r w:rsidRPr="00324452">
              <w:rPr>
                <w:rFonts w:cstheme="minorHAnsi"/>
                <w:bCs/>
                <w:color w:val="000000" w:themeColor="text1"/>
                <w:szCs w:val="24"/>
                <w:lang w:eastAsia="ja-JP"/>
              </w:rPr>
              <w:t xml:space="preserve"> management of global pandemics and disasters.</w:t>
            </w:r>
          </w:p>
          <w:p w14:paraId="0CEAD015" w14:textId="77777777" w:rsidR="0093123D" w:rsidRPr="00324452" w:rsidRDefault="0093123D" w:rsidP="00324452">
            <w:pPr>
              <w:pStyle w:val="ListParagraph"/>
              <w:tabs>
                <w:tab w:val="left" w:pos="459"/>
              </w:tabs>
              <w:spacing w:after="120"/>
              <w:ind w:left="0"/>
              <w:contextualSpacing w:val="0"/>
              <w:rPr>
                <w:rFonts w:cstheme="minorHAnsi"/>
                <w:bCs/>
                <w:szCs w:val="24"/>
              </w:rPr>
            </w:pPr>
            <w:r w:rsidRPr="00324452">
              <w:rPr>
                <w:rFonts w:cstheme="minorHAnsi"/>
                <w:b/>
                <w:bCs/>
                <w:szCs w:val="24"/>
              </w:rPr>
              <w:t>Expected results</w:t>
            </w:r>
            <w:r w:rsidRPr="00324452">
              <w:rPr>
                <w:rFonts w:cstheme="minorHAnsi"/>
                <w:bCs/>
                <w:szCs w:val="24"/>
              </w:rPr>
              <w:t>:</w:t>
            </w:r>
          </w:p>
          <w:p w14:paraId="273D7B64" w14:textId="77777777" w:rsidR="0093123D" w:rsidRPr="00324452" w:rsidRDefault="0093123D" w:rsidP="00324452">
            <w:pPr>
              <w:pStyle w:val="ListParagraph"/>
              <w:numPr>
                <w:ilvl w:val="0"/>
                <w:numId w:val="13"/>
              </w:numPr>
              <w:tabs>
                <w:tab w:val="clear" w:pos="1134"/>
                <w:tab w:val="clear" w:pos="1871"/>
                <w:tab w:val="clear" w:pos="2268"/>
                <w:tab w:val="left" w:pos="459"/>
              </w:tabs>
              <w:overflowPunct/>
              <w:spacing w:after="120"/>
              <w:contextualSpacing w:val="0"/>
              <w:textAlignment w:val="auto"/>
              <w:rPr>
                <w:rFonts w:cstheme="minorHAnsi"/>
                <w:bCs/>
                <w:szCs w:val="24"/>
              </w:rPr>
            </w:pPr>
            <w:r w:rsidRPr="00324452">
              <w:rPr>
                <w:rFonts w:cstheme="minorHAnsi"/>
                <w:bCs/>
                <w:szCs w:val="24"/>
              </w:rPr>
              <w:t>Compilation of national/regional cybersecurity strategies, establishment of national/regional cybersecurity capabilities such as computer incident response teams (CIRTs), and sharing of good practices to nurture a culture of cybersecurity.</w:t>
            </w:r>
          </w:p>
          <w:p w14:paraId="7CB362EC" w14:textId="77777777" w:rsidR="0093123D" w:rsidRPr="00324452" w:rsidRDefault="0093123D" w:rsidP="00324452">
            <w:pPr>
              <w:pStyle w:val="ListParagraph"/>
              <w:numPr>
                <w:ilvl w:val="0"/>
                <w:numId w:val="13"/>
              </w:numPr>
              <w:tabs>
                <w:tab w:val="clear" w:pos="1134"/>
                <w:tab w:val="clear" w:pos="1871"/>
                <w:tab w:val="clear" w:pos="2268"/>
                <w:tab w:val="left" w:pos="459"/>
              </w:tabs>
              <w:overflowPunct/>
              <w:spacing w:after="120"/>
              <w:contextualSpacing w:val="0"/>
              <w:textAlignment w:val="auto"/>
              <w:rPr>
                <w:rFonts w:cstheme="minorHAnsi"/>
                <w:szCs w:val="24"/>
              </w:rPr>
            </w:pPr>
            <w:r w:rsidRPr="00324452">
              <w:rPr>
                <w:rFonts w:cstheme="minorHAnsi"/>
                <w:szCs w:val="24"/>
              </w:rPr>
              <w:t>Strengthening of institutional cooperation and coordination among key actors and stakeholders at the national, regional and global levels (including through organizing cyberdrills) and enhancing the capacity to address issues related to cybersecurity.</w:t>
            </w:r>
          </w:p>
          <w:p w14:paraId="08E6EF66" w14:textId="77777777" w:rsidR="0093123D" w:rsidRPr="00324452" w:rsidRDefault="0093123D" w:rsidP="00324452">
            <w:pPr>
              <w:pStyle w:val="ListParagraph"/>
              <w:numPr>
                <w:ilvl w:val="0"/>
                <w:numId w:val="13"/>
              </w:numPr>
              <w:tabs>
                <w:tab w:val="clear" w:pos="1134"/>
                <w:tab w:val="clear" w:pos="1871"/>
                <w:tab w:val="clear" w:pos="2268"/>
                <w:tab w:val="left" w:pos="459"/>
              </w:tabs>
              <w:overflowPunct/>
              <w:spacing w:after="120"/>
              <w:contextualSpacing w:val="0"/>
              <w:textAlignment w:val="auto"/>
              <w:rPr>
                <w:rFonts w:cstheme="minorHAnsi"/>
                <w:bCs/>
                <w:szCs w:val="24"/>
              </w:rPr>
            </w:pPr>
            <w:r w:rsidRPr="00324452">
              <w:rPr>
                <w:rFonts w:cstheme="minorHAnsi"/>
                <w:bCs/>
                <w:szCs w:val="24"/>
              </w:rPr>
              <w:t>Development of national emergency telecommunication plans and ICT-based initiatives for providing medical (e-health) and humanitarian assistance in disasters and emergencies.</w:t>
            </w:r>
          </w:p>
          <w:p w14:paraId="1E7AD2AE" w14:textId="77777777" w:rsidR="0093123D" w:rsidRPr="00324452" w:rsidRDefault="0093123D" w:rsidP="00324452">
            <w:pPr>
              <w:pStyle w:val="ListParagraph"/>
              <w:numPr>
                <w:ilvl w:val="0"/>
                <w:numId w:val="13"/>
              </w:numPr>
              <w:tabs>
                <w:tab w:val="clear" w:pos="1134"/>
                <w:tab w:val="clear" w:pos="1871"/>
                <w:tab w:val="clear" w:pos="2268"/>
                <w:tab w:val="left" w:pos="459"/>
              </w:tabs>
              <w:overflowPunct/>
              <w:spacing w:after="120"/>
              <w:contextualSpacing w:val="0"/>
              <w:textAlignment w:val="auto"/>
              <w:rPr>
                <w:rFonts w:cstheme="minorHAnsi"/>
                <w:bCs/>
                <w:szCs w:val="24"/>
              </w:rPr>
            </w:pPr>
            <w:r w:rsidRPr="00324452">
              <w:rPr>
                <w:rFonts w:cstheme="minorHAnsi"/>
                <w:bCs/>
                <w:szCs w:val="24"/>
              </w:rPr>
              <w:t>Incorporation of disaster-resilient features in telecommunication networks and infrastructure, and development of ICT-based solutions (including the use of wireless and satellite-based technologies) to enhance network resilience.</w:t>
            </w:r>
          </w:p>
          <w:p w14:paraId="68F120A5" w14:textId="77777777" w:rsidR="0093123D" w:rsidRPr="00324452" w:rsidRDefault="0093123D" w:rsidP="00324452">
            <w:pPr>
              <w:pStyle w:val="ListParagraph"/>
              <w:numPr>
                <w:ilvl w:val="0"/>
                <w:numId w:val="13"/>
              </w:numPr>
              <w:tabs>
                <w:tab w:val="clear" w:pos="1134"/>
                <w:tab w:val="clear" w:pos="1871"/>
                <w:tab w:val="clear" w:pos="2268"/>
                <w:tab w:val="left" w:pos="459"/>
              </w:tabs>
              <w:overflowPunct/>
              <w:spacing w:after="120"/>
              <w:contextualSpacing w:val="0"/>
              <w:textAlignment w:val="auto"/>
              <w:rPr>
                <w:rFonts w:cstheme="minorHAnsi"/>
                <w:bCs/>
                <w:szCs w:val="24"/>
              </w:rPr>
            </w:pPr>
            <w:r w:rsidRPr="00324452">
              <w:rPr>
                <w:rFonts w:cstheme="minorHAnsi"/>
                <w:bCs/>
                <w:szCs w:val="24"/>
              </w:rPr>
              <w:t>Development of standards-based monitoring and early-warning systems linked to national and regional networks, and enhanced use of active and passive terrestrial/space-based sensing systems for disaster prediction, detection and mitigation.</w:t>
            </w:r>
          </w:p>
          <w:p w14:paraId="057E4611" w14:textId="77777777" w:rsidR="0093123D" w:rsidRPr="00324452" w:rsidRDefault="0093123D" w:rsidP="00324452">
            <w:pPr>
              <w:pStyle w:val="ListParagraph"/>
              <w:numPr>
                <w:ilvl w:val="0"/>
                <w:numId w:val="13"/>
              </w:numPr>
              <w:tabs>
                <w:tab w:val="clear" w:pos="1134"/>
                <w:tab w:val="clear" w:pos="1871"/>
                <w:tab w:val="clear" w:pos="2268"/>
                <w:tab w:val="left" w:pos="459"/>
              </w:tabs>
              <w:overflowPunct/>
              <w:spacing w:after="120"/>
              <w:contextualSpacing w:val="0"/>
              <w:textAlignment w:val="auto"/>
              <w:rPr>
                <w:rFonts w:cstheme="minorHAnsi"/>
                <w:bCs/>
                <w:szCs w:val="24"/>
              </w:rPr>
            </w:pPr>
            <w:r w:rsidRPr="00324452">
              <w:rPr>
                <w:rFonts w:cstheme="minorHAnsi"/>
                <w:bCs/>
                <w:szCs w:val="24"/>
              </w:rPr>
              <w:t>Formulation of comprehensive strategies and measures to help mitigate and respond to the devastating effects of climate change, including e-waste policy.</w:t>
            </w:r>
          </w:p>
        </w:tc>
      </w:tr>
    </w:tbl>
    <w:bookmarkEnd w:id="12"/>
    <w:p w14:paraId="5DC30E9E" w14:textId="591A6A83" w:rsidR="00B12276" w:rsidRPr="00324452" w:rsidRDefault="007D6DE7" w:rsidP="00324452">
      <w:pPr>
        <w:spacing w:after="240"/>
        <w:jc w:val="center"/>
        <w:rPr>
          <w:szCs w:val="24"/>
        </w:rPr>
      </w:pPr>
      <w:r w:rsidRPr="008F0273">
        <w:rPr>
          <w:szCs w:val="24"/>
        </w:rPr>
        <w:t>_______________</w:t>
      </w:r>
    </w:p>
    <w:sectPr w:rsidR="00B12276" w:rsidRPr="00324452" w:rsidSect="00674952">
      <w:headerReference w:type="even" r:id="rId39"/>
      <w:headerReference w:type="default" r:id="rId40"/>
      <w:footerReference w:type="even" r:id="rId41"/>
      <w:footerReference w:type="default" r:id="rId42"/>
      <w:headerReference w:type="first" r:id="rId43"/>
      <w:footerReference w:type="first" r:id="rId44"/>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93676" w14:textId="77777777" w:rsidR="00D95160" w:rsidRDefault="00D95160">
      <w:r>
        <w:separator/>
      </w:r>
    </w:p>
  </w:endnote>
  <w:endnote w:type="continuationSeparator" w:id="0">
    <w:p w14:paraId="6B01CB03" w14:textId="77777777" w:rsidR="00D95160" w:rsidRDefault="00D95160">
      <w:r>
        <w:continuationSeparator/>
      </w:r>
    </w:p>
  </w:endnote>
  <w:endnote w:type="continuationNotice" w:id="1">
    <w:p w14:paraId="3624094F" w14:textId="77777777" w:rsidR="00D95160" w:rsidRDefault="00D9516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6794" w14:textId="77777777" w:rsidR="00D95160" w:rsidRDefault="00D95160">
    <w:pPr>
      <w:framePr w:wrap="around" w:vAnchor="text" w:hAnchor="margin" w:xAlign="right" w:y="1"/>
    </w:pPr>
    <w:r>
      <w:rPr>
        <w:color w:val="2B579A"/>
        <w:shd w:val="clear" w:color="auto" w:fill="E6E6E6"/>
      </w:rPr>
      <w:fldChar w:fldCharType="begin"/>
    </w:r>
    <w:r>
      <w:instrText xml:space="preserve">PAGE  </w:instrText>
    </w:r>
    <w:r>
      <w:rPr>
        <w:color w:val="2B579A"/>
        <w:shd w:val="clear" w:color="auto" w:fill="E6E6E6"/>
      </w:rPr>
      <w:fldChar w:fldCharType="end"/>
    </w:r>
  </w:p>
  <w:p w14:paraId="0BCC69B1" w14:textId="7AB1E021" w:rsidR="00D95160" w:rsidRPr="0041348E" w:rsidRDefault="00D95160">
    <w:pPr>
      <w:ind w:right="360"/>
      <w:rPr>
        <w:lang w:val="en-US"/>
      </w:rPr>
    </w:pPr>
    <w:r>
      <w:rPr>
        <w:color w:val="2B579A"/>
        <w:shd w:val="clear" w:color="auto" w:fill="E6E6E6"/>
      </w:rPr>
      <w:fldChar w:fldCharType="begin"/>
    </w:r>
    <w:r w:rsidRPr="0041348E">
      <w:rPr>
        <w:lang w:val="en-US"/>
      </w:rPr>
      <w:instrText xml:space="preserve"> FILENAME \p  \* MERGEFORMAT </w:instrText>
    </w:r>
    <w:r>
      <w:rPr>
        <w:color w:val="2B579A"/>
        <w:shd w:val="clear" w:color="auto" w:fill="E6E6E6"/>
      </w:rPr>
      <w:fldChar w:fldCharType="separate"/>
    </w:r>
    <w:r>
      <w:rPr>
        <w:noProof/>
        <w:lang w:val="en-US"/>
      </w:rPr>
      <w:t>https://ituint-my.sharepoint.com/personal/eduard_friesen_itu_int/Documents/jobs/485518/RPM ASP/edited.docx</w:t>
    </w:r>
    <w:r>
      <w:rPr>
        <w:color w:val="2B579A"/>
        <w:shd w:val="clear" w:color="auto" w:fill="E6E6E6"/>
      </w:rPr>
      <w:fldChar w:fldCharType="end"/>
    </w:r>
    <w:r w:rsidRPr="0041348E">
      <w:rPr>
        <w:lang w:val="en-US"/>
      </w:rPr>
      <w:tab/>
    </w:r>
    <w:r>
      <w:rPr>
        <w:color w:val="2B579A"/>
        <w:shd w:val="clear" w:color="auto" w:fill="E6E6E6"/>
      </w:rPr>
      <w:fldChar w:fldCharType="begin"/>
    </w:r>
    <w:r>
      <w:instrText xml:space="preserve"> SAVEDATE \@ DD.MM.YY </w:instrText>
    </w:r>
    <w:r>
      <w:rPr>
        <w:color w:val="2B579A"/>
        <w:shd w:val="clear" w:color="auto" w:fill="E6E6E6"/>
      </w:rPr>
      <w:fldChar w:fldCharType="separate"/>
    </w:r>
    <w:r w:rsidR="00D72272">
      <w:rPr>
        <w:noProof/>
      </w:rPr>
      <w:t>29.03.21</w:t>
    </w:r>
    <w:r>
      <w:rPr>
        <w:color w:val="2B579A"/>
        <w:shd w:val="clear" w:color="auto" w:fill="E6E6E6"/>
      </w:rPr>
      <w:fldChar w:fldCharType="end"/>
    </w:r>
    <w:r w:rsidRPr="0041348E">
      <w:rPr>
        <w:lang w:val="en-US"/>
      </w:rPr>
      <w:tab/>
    </w:r>
    <w:r>
      <w:rPr>
        <w:color w:val="2B579A"/>
        <w:shd w:val="clear" w:color="auto" w:fill="E6E6E6"/>
      </w:rPr>
      <w:fldChar w:fldCharType="begin"/>
    </w:r>
    <w:r>
      <w:instrText xml:space="preserve"> PRINTDATE \@ DD.MM.YY </w:instrText>
    </w:r>
    <w:r>
      <w:rPr>
        <w:color w:val="2B579A"/>
        <w:shd w:val="clear" w:color="auto" w:fill="E6E6E6"/>
      </w:rPr>
      <w:fldChar w:fldCharType="separate"/>
    </w:r>
    <w:r>
      <w:rPr>
        <w:noProof/>
      </w:rPr>
      <w:t>25.03.21</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79C76" w14:textId="77777777" w:rsidR="00CF4D84" w:rsidRDefault="00CF4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1" w:type="pct"/>
      <w:tblLayout w:type="fixed"/>
      <w:tblLook w:val="04A0" w:firstRow="1" w:lastRow="0" w:firstColumn="1" w:lastColumn="0" w:noHBand="0" w:noVBand="1"/>
    </w:tblPr>
    <w:tblGrid>
      <w:gridCol w:w="1432"/>
      <w:gridCol w:w="2250"/>
      <w:gridCol w:w="5959"/>
    </w:tblGrid>
    <w:tr w:rsidR="00D95160" w:rsidRPr="004D495C" w14:paraId="2405CDF7" w14:textId="77777777" w:rsidTr="007C4FEC">
      <w:tc>
        <w:tcPr>
          <w:tcW w:w="1432" w:type="dxa"/>
          <w:tcBorders>
            <w:top w:val="single" w:sz="4" w:space="0" w:color="000000"/>
          </w:tcBorders>
          <w:shd w:val="clear" w:color="auto" w:fill="auto"/>
        </w:tcPr>
        <w:p w14:paraId="069CC8A3" w14:textId="77777777" w:rsidR="00D95160" w:rsidRPr="00251C8B" w:rsidRDefault="00D95160" w:rsidP="007C4FEC">
          <w:pPr>
            <w:pStyle w:val="FirstFooter"/>
            <w:tabs>
              <w:tab w:val="left" w:pos="1559"/>
              <w:tab w:val="left" w:pos="3828"/>
            </w:tabs>
            <w:rPr>
              <w:sz w:val="18"/>
              <w:szCs w:val="18"/>
            </w:rPr>
          </w:pPr>
          <w:r w:rsidRPr="00251C8B">
            <w:rPr>
              <w:sz w:val="18"/>
              <w:szCs w:val="18"/>
              <w:lang w:val="en-US"/>
            </w:rPr>
            <w:t>Contact:</w:t>
          </w:r>
        </w:p>
      </w:tc>
      <w:tc>
        <w:tcPr>
          <w:tcW w:w="2250" w:type="dxa"/>
          <w:tcBorders>
            <w:top w:val="single" w:sz="4" w:space="0" w:color="000000"/>
          </w:tcBorders>
          <w:shd w:val="clear" w:color="auto" w:fill="auto"/>
        </w:tcPr>
        <w:p w14:paraId="47C9D700" w14:textId="77777777" w:rsidR="00D95160" w:rsidRPr="00251C8B" w:rsidRDefault="00D95160" w:rsidP="007C4FEC">
          <w:pPr>
            <w:pStyle w:val="FirstFooter"/>
            <w:tabs>
              <w:tab w:val="left" w:pos="2302"/>
            </w:tabs>
            <w:ind w:left="2302" w:hanging="2302"/>
            <w:rPr>
              <w:sz w:val="18"/>
              <w:szCs w:val="18"/>
              <w:lang w:val="en-US"/>
            </w:rPr>
          </w:pPr>
          <w:r w:rsidRPr="00251C8B">
            <w:rPr>
              <w:sz w:val="18"/>
              <w:szCs w:val="18"/>
              <w:lang w:val="en-US"/>
            </w:rPr>
            <w:t>Name/Organization/Entity:</w:t>
          </w:r>
        </w:p>
      </w:tc>
      <w:tc>
        <w:tcPr>
          <w:tcW w:w="5959" w:type="dxa"/>
          <w:tcBorders>
            <w:top w:val="single" w:sz="4" w:space="0" w:color="000000"/>
          </w:tcBorders>
        </w:tcPr>
        <w:p w14:paraId="5C73FEE0" w14:textId="3C79E9A2" w:rsidR="00D95160" w:rsidRPr="00005002" w:rsidRDefault="00D95160" w:rsidP="007C4FEC">
          <w:pPr>
            <w:pStyle w:val="FirstFooter"/>
            <w:tabs>
              <w:tab w:val="left" w:pos="2302"/>
            </w:tabs>
            <w:rPr>
              <w:sz w:val="18"/>
              <w:szCs w:val="18"/>
            </w:rPr>
          </w:pPr>
          <w:r w:rsidRPr="00222ABE">
            <w:rPr>
              <w:sz w:val="18"/>
              <w:szCs w:val="18"/>
            </w:rPr>
            <w:t>Mr Ahmad Reza Sharafat, Chairman, TDAG Working Group on WTDC Resolutions, Declaration and Thematic Priorities</w:t>
          </w:r>
        </w:p>
      </w:tc>
      <w:bookmarkStart w:id="15" w:name="OrgName"/>
      <w:bookmarkEnd w:id="15"/>
    </w:tr>
    <w:tr w:rsidR="00D95160" w:rsidRPr="004D495C" w14:paraId="4607CF08" w14:textId="77777777" w:rsidTr="007C4FEC">
      <w:tc>
        <w:tcPr>
          <w:tcW w:w="1432" w:type="dxa"/>
          <w:shd w:val="clear" w:color="auto" w:fill="auto"/>
        </w:tcPr>
        <w:p w14:paraId="0DBB45CA" w14:textId="77777777" w:rsidR="00D95160" w:rsidRPr="00251C8B" w:rsidRDefault="00D95160" w:rsidP="007C4FEC">
          <w:pPr>
            <w:pStyle w:val="FirstFooter"/>
            <w:tabs>
              <w:tab w:val="left" w:pos="1559"/>
              <w:tab w:val="left" w:pos="3828"/>
            </w:tabs>
            <w:rPr>
              <w:sz w:val="18"/>
              <w:szCs w:val="18"/>
              <w:lang w:val="en-US"/>
            </w:rPr>
          </w:pPr>
        </w:p>
      </w:tc>
      <w:tc>
        <w:tcPr>
          <w:tcW w:w="2250" w:type="dxa"/>
          <w:shd w:val="clear" w:color="auto" w:fill="auto"/>
        </w:tcPr>
        <w:p w14:paraId="64710DAE" w14:textId="77777777" w:rsidR="00D95160" w:rsidRPr="00251C8B" w:rsidRDefault="00D95160" w:rsidP="007C4FEC">
          <w:pPr>
            <w:pStyle w:val="FirstFooter"/>
            <w:tabs>
              <w:tab w:val="left" w:pos="2302"/>
            </w:tabs>
            <w:rPr>
              <w:sz w:val="18"/>
              <w:szCs w:val="18"/>
              <w:lang w:val="en-US"/>
            </w:rPr>
          </w:pPr>
          <w:r w:rsidRPr="00251C8B">
            <w:rPr>
              <w:sz w:val="18"/>
              <w:szCs w:val="18"/>
              <w:lang w:val="en-US"/>
            </w:rPr>
            <w:t>Phone number:</w:t>
          </w:r>
        </w:p>
      </w:tc>
      <w:tc>
        <w:tcPr>
          <w:tcW w:w="5959" w:type="dxa"/>
        </w:tcPr>
        <w:p w14:paraId="1B639188" w14:textId="2C04ADB7" w:rsidR="00D95160" w:rsidRPr="00005002" w:rsidRDefault="00D95160" w:rsidP="007C4FEC">
          <w:pPr>
            <w:pStyle w:val="FirstFooter"/>
            <w:tabs>
              <w:tab w:val="left" w:pos="2302"/>
            </w:tabs>
            <w:rPr>
              <w:sz w:val="18"/>
              <w:szCs w:val="18"/>
            </w:rPr>
          </w:pPr>
          <w:r w:rsidRPr="00BC4041">
            <w:rPr>
              <w:sz w:val="18"/>
              <w:szCs w:val="18"/>
            </w:rPr>
            <w:t>+98 912 106 1716 (Iran); +41 76 622 7447 (Switzerland)</w:t>
          </w:r>
        </w:p>
      </w:tc>
      <w:bookmarkStart w:id="16" w:name="PhoneNo"/>
      <w:bookmarkEnd w:id="16"/>
    </w:tr>
    <w:tr w:rsidR="00D95160" w:rsidRPr="004D495C" w14:paraId="474E069B" w14:textId="77777777" w:rsidTr="007C4FEC">
      <w:tc>
        <w:tcPr>
          <w:tcW w:w="1432" w:type="dxa"/>
          <w:shd w:val="clear" w:color="auto" w:fill="auto"/>
        </w:tcPr>
        <w:p w14:paraId="349E473D" w14:textId="77777777" w:rsidR="00D95160" w:rsidRPr="00251C8B" w:rsidRDefault="00D95160" w:rsidP="007C4FEC">
          <w:pPr>
            <w:pStyle w:val="FirstFooter"/>
            <w:tabs>
              <w:tab w:val="left" w:pos="1559"/>
              <w:tab w:val="left" w:pos="3828"/>
            </w:tabs>
            <w:rPr>
              <w:sz w:val="18"/>
              <w:szCs w:val="18"/>
              <w:lang w:val="en-US"/>
            </w:rPr>
          </w:pPr>
        </w:p>
      </w:tc>
      <w:tc>
        <w:tcPr>
          <w:tcW w:w="2250" w:type="dxa"/>
          <w:shd w:val="clear" w:color="auto" w:fill="auto"/>
        </w:tcPr>
        <w:p w14:paraId="371FC720" w14:textId="77777777" w:rsidR="00D95160" w:rsidRPr="00251C8B" w:rsidRDefault="00D95160" w:rsidP="007C4FEC">
          <w:pPr>
            <w:pStyle w:val="FirstFooter"/>
            <w:tabs>
              <w:tab w:val="left" w:pos="2302"/>
            </w:tabs>
            <w:rPr>
              <w:sz w:val="18"/>
              <w:szCs w:val="18"/>
              <w:lang w:val="en-US"/>
            </w:rPr>
          </w:pPr>
          <w:r w:rsidRPr="00251C8B">
            <w:rPr>
              <w:sz w:val="18"/>
              <w:szCs w:val="18"/>
              <w:lang w:val="en-US"/>
            </w:rPr>
            <w:t>E-mail:</w:t>
          </w:r>
        </w:p>
      </w:tc>
      <w:tc>
        <w:tcPr>
          <w:tcW w:w="5959" w:type="dxa"/>
        </w:tcPr>
        <w:p w14:paraId="15B49B1D" w14:textId="4A89125B" w:rsidR="00D95160" w:rsidRPr="00005002" w:rsidRDefault="00B612EA" w:rsidP="007C4FEC">
          <w:pPr>
            <w:pStyle w:val="FirstFooter"/>
            <w:tabs>
              <w:tab w:val="left" w:pos="2302"/>
            </w:tabs>
            <w:rPr>
              <w:sz w:val="18"/>
              <w:szCs w:val="18"/>
            </w:rPr>
          </w:pPr>
          <w:hyperlink r:id="rId1" w:history="1">
            <w:r w:rsidR="00D95160" w:rsidRPr="00BC4041">
              <w:rPr>
                <w:rStyle w:val="Hyperlink"/>
                <w:sz w:val="18"/>
                <w:szCs w:val="18"/>
              </w:rPr>
              <w:t>ahmad.sharafat@gmail.com</w:t>
            </w:r>
          </w:hyperlink>
        </w:p>
      </w:tc>
      <w:bookmarkStart w:id="17" w:name="Email"/>
      <w:bookmarkEnd w:id="17"/>
    </w:tr>
  </w:tbl>
  <w:p w14:paraId="65715F79" w14:textId="1FAFEC00" w:rsidR="00D95160" w:rsidRPr="00E1705B" w:rsidRDefault="00B612EA" w:rsidP="00E1705B">
    <w:pPr>
      <w:jc w:val="center"/>
      <w:rPr>
        <w:rFonts w:ascii="Calibri" w:hAnsi="Calibri"/>
        <w:sz w:val="20"/>
      </w:rPr>
    </w:pPr>
    <w:hyperlink r:id="rId2" w:history="1">
      <w:r w:rsidR="00D95160">
        <w:rPr>
          <w:rStyle w:val="Hyperlink"/>
          <w:sz w:val="20"/>
          <w:szCs w:val="16"/>
        </w:rPr>
        <w:t>RPM-ASP21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9A5C6" w14:textId="77777777" w:rsidR="00D95160" w:rsidRDefault="00D95160">
      <w:r>
        <w:rPr>
          <w:b/>
        </w:rPr>
        <w:t>_______________</w:t>
      </w:r>
    </w:p>
  </w:footnote>
  <w:footnote w:type="continuationSeparator" w:id="0">
    <w:p w14:paraId="071C49E1" w14:textId="77777777" w:rsidR="00D95160" w:rsidRDefault="00D95160">
      <w:r>
        <w:continuationSeparator/>
      </w:r>
    </w:p>
  </w:footnote>
  <w:footnote w:type="continuationNotice" w:id="1">
    <w:p w14:paraId="4B41F2EC" w14:textId="77777777" w:rsidR="00D95160" w:rsidRDefault="00D95160">
      <w:pPr>
        <w:spacing w:before="0"/>
      </w:pPr>
    </w:p>
  </w:footnote>
  <w:footnote w:id="2">
    <w:p w14:paraId="777ACA39" w14:textId="31584A2B" w:rsidR="00D95160" w:rsidRDefault="00D95160" w:rsidP="0093123D">
      <w:pPr>
        <w:pStyle w:val="FootnoteText"/>
        <w:rPr>
          <w:lang w:eastAsia="ja-JP"/>
        </w:rPr>
      </w:pPr>
      <w:r>
        <w:rPr>
          <w:rStyle w:val="FootnoteReference"/>
        </w:rPr>
        <w:footnoteRef/>
      </w:r>
      <w:r>
        <w:t xml:space="preserve"> </w:t>
      </w:r>
      <w:r w:rsidRPr="00FE68E1">
        <w:rPr>
          <w:rFonts w:cstheme="minorHAnsi"/>
          <w:sz w:val="20"/>
          <w:lang w:eastAsia="ko-KR"/>
        </w:rPr>
        <w:t>Refer</w:t>
      </w:r>
      <w:r>
        <w:rPr>
          <w:rFonts w:cstheme="minorHAnsi"/>
          <w:sz w:val="20"/>
          <w:lang w:eastAsia="ko-KR"/>
        </w:rPr>
        <w:t>s</w:t>
      </w:r>
      <w:r w:rsidRPr="00FE68E1">
        <w:rPr>
          <w:rFonts w:cstheme="minorHAnsi"/>
          <w:sz w:val="20"/>
          <w:lang w:eastAsia="ko-KR"/>
        </w:rPr>
        <w:t xml:space="preserve"> to people with specific needs, including children, women, </w:t>
      </w:r>
      <w:r>
        <w:rPr>
          <w:rFonts w:cstheme="minorHAnsi"/>
          <w:sz w:val="20"/>
          <w:lang w:eastAsia="ko-KR"/>
        </w:rPr>
        <w:t xml:space="preserve">older persons </w:t>
      </w:r>
      <w:r w:rsidRPr="00FE68E1">
        <w:rPr>
          <w:rFonts w:cstheme="minorHAnsi"/>
          <w:sz w:val="20"/>
          <w:lang w:eastAsia="ko-KR"/>
        </w:rPr>
        <w:t>and person</w:t>
      </w:r>
      <w:r>
        <w:rPr>
          <w:rFonts w:cstheme="minorHAnsi"/>
          <w:sz w:val="20"/>
          <w:lang w:eastAsia="ko-KR"/>
        </w:rPr>
        <w:t>s</w:t>
      </w:r>
      <w:r w:rsidRPr="00FE68E1">
        <w:rPr>
          <w:rFonts w:cstheme="minorHAnsi"/>
          <w:sz w:val="20"/>
          <w:lang w:eastAsia="ko-KR"/>
        </w:rPr>
        <w:t xml:space="preserve">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E8495" w14:textId="77777777" w:rsidR="00CF4D84" w:rsidRDefault="00CF4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233B5" w14:textId="3DC1F535" w:rsidR="00D95160" w:rsidRPr="00E1705B" w:rsidRDefault="00D95160" w:rsidP="000D41C5">
    <w:pPr>
      <w:tabs>
        <w:tab w:val="clear" w:pos="1134"/>
        <w:tab w:val="clear" w:pos="1871"/>
        <w:tab w:val="clear" w:pos="2268"/>
        <w:tab w:val="center" w:pos="4820"/>
        <w:tab w:val="right" w:pos="10206"/>
      </w:tabs>
      <w:ind w:right="1"/>
      <w:rPr>
        <w:smallCaps/>
        <w:spacing w:val="24"/>
        <w:sz w:val="22"/>
        <w:szCs w:val="22"/>
        <w:lang w:val="fr-FR"/>
      </w:rPr>
    </w:pPr>
    <w:r w:rsidRPr="00E1705B">
      <w:rPr>
        <w:sz w:val="22"/>
        <w:szCs w:val="22"/>
      </w:rPr>
      <w:tab/>
    </w:r>
    <w:r w:rsidRPr="00E1705B">
      <w:rPr>
        <w:sz w:val="22"/>
        <w:szCs w:val="22"/>
        <w:lang w:val="fr-FR"/>
      </w:rPr>
      <w:t>ITU-D/</w:t>
    </w:r>
    <w:bookmarkStart w:id="13" w:name="DocRef2"/>
    <w:bookmarkEnd w:id="13"/>
    <w:r w:rsidRPr="00E1705B">
      <w:rPr>
        <w:sz w:val="22"/>
        <w:szCs w:val="22"/>
        <w:lang w:val="fr-FR"/>
      </w:rPr>
      <w:t>RPM-ASP21/</w:t>
    </w:r>
    <w:bookmarkStart w:id="14" w:name="DocNo2"/>
    <w:bookmarkEnd w:id="14"/>
    <w:r w:rsidR="00CF4D84">
      <w:rPr>
        <w:sz w:val="22"/>
        <w:szCs w:val="22"/>
        <w:lang w:val="fr-FR"/>
      </w:rPr>
      <w:t>15</w:t>
    </w:r>
    <w:r w:rsidRPr="00E1705B">
      <w:rPr>
        <w:sz w:val="22"/>
        <w:szCs w:val="22"/>
        <w:lang w:val="fr-FR"/>
      </w:rPr>
      <w:t>-E</w:t>
    </w:r>
    <w:r w:rsidRPr="00E1705B">
      <w:rPr>
        <w:sz w:val="22"/>
        <w:szCs w:val="22"/>
        <w:lang w:val="fr-FR"/>
      </w:rPr>
      <w:tab/>
      <w:t xml:space="preserve">Page </w:t>
    </w:r>
    <w:r w:rsidRPr="00E1705B">
      <w:rPr>
        <w:color w:val="2B579A"/>
        <w:sz w:val="22"/>
        <w:szCs w:val="22"/>
        <w:shd w:val="clear" w:color="auto" w:fill="E6E6E6"/>
      </w:rPr>
      <w:fldChar w:fldCharType="begin"/>
    </w:r>
    <w:r w:rsidRPr="00E1705B">
      <w:rPr>
        <w:sz w:val="22"/>
        <w:szCs w:val="22"/>
        <w:lang w:val="fr-FR"/>
      </w:rPr>
      <w:instrText xml:space="preserve"> PAGE </w:instrText>
    </w:r>
    <w:r w:rsidRPr="00E1705B">
      <w:rPr>
        <w:color w:val="2B579A"/>
        <w:sz w:val="22"/>
        <w:szCs w:val="22"/>
        <w:shd w:val="clear" w:color="auto" w:fill="E6E6E6"/>
      </w:rPr>
      <w:fldChar w:fldCharType="separate"/>
    </w:r>
    <w:r>
      <w:rPr>
        <w:noProof/>
        <w:sz w:val="22"/>
        <w:szCs w:val="22"/>
        <w:lang w:val="fr-FR"/>
      </w:rPr>
      <w:t>4</w:t>
    </w:r>
    <w:r w:rsidRPr="00E1705B">
      <w:rPr>
        <w:color w:val="2B579A"/>
        <w:sz w:val="22"/>
        <w:szCs w:val="22"/>
        <w:shd w:val="clear" w:color="auto" w:fill="E6E6E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E2D7C" w14:textId="77777777" w:rsidR="00CF4D84" w:rsidRDefault="00CF4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26EC5"/>
    <w:multiLevelType w:val="hybridMultilevel"/>
    <w:tmpl w:val="B6B6E712"/>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35313"/>
    <w:multiLevelType w:val="hybridMultilevel"/>
    <w:tmpl w:val="77FC9D50"/>
    <w:lvl w:ilvl="0" w:tplc="0C090011">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161313CC"/>
    <w:multiLevelType w:val="hybridMultilevel"/>
    <w:tmpl w:val="F4B2DA24"/>
    <w:lvl w:ilvl="0" w:tplc="D8AA70E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D5371B"/>
    <w:multiLevelType w:val="multilevel"/>
    <w:tmpl w:val="AB044022"/>
    <w:lvl w:ilvl="0">
      <w:start w:val="1"/>
      <w:numFmt w:val="decimal"/>
      <w:lvlText w:val="%1"/>
      <w:lvlJc w:val="righ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05E4893"/>
    <w:multiLevelType w:val="hybridMultilevel"/>
    <w:tmpl w:val="D058556C"/>
    <w:lvl w:ilvl="0" w:tplc="0C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080465"/>
    <w:multiLevelType w:val="multilevel"/>
    <w:tmpl w:val="9A8685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986312"/>
    <w:multiLevelType w:val="hybridMultilevel"/>
    <w:tmpl w:val="E876AE20"/>
    <w:lvl w:ilvl="0" w:tplc="0C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6641B2"/>
    <w:multiLevelType w:val="hybridMultilevel"/>
    <w:tmpl w:val="FC5CF0FE"/>
    <w:lvl w:ilvl="0" w:tplc="0C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9B14B2"/>
    <w:multiLevelType w:val="hybridMultilevel"/>
    <w:tmpl w:val="8514DEBC"/>
    <w:lvl w:ilvl="0" w:tplc="6888B34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EC03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A534E7"/>
    <w:multiLevelType w:val="hybridMultilevel"/>
    <w:tmpl w:val="2438B95E"/>
    <w:lvl w:ilvl="0" w:tplc="E304D72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EA181A"/>
    <w:multiLevelType w:val="hybridMultilevel"/>
    <w:tmpl w:val="FDA2EF2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0579F8"/>
    <w:multiLevelType w:val="hybridMultilevel"/>
    <w:tmpl w:val="D3B8E3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F178E"/>
    <w:multiLevelType w:val="hybridMultilevel"/>
    <w:tmpl w:val="9A40017E"/>
    <w:lvl w:ilvl="0" w:tplc="D8AA70EE">
      <w:start w:val="1"/>
      <w:numFmt w:val="bullet"/>
      <w:lvlText w:val=""/>
      <w:lvlJc w:val="left"/>
      <w:pPr>
        <w:ind w:left="1854" w:hanging="360"/>
      </w:pPr>
      <w:rPr>
        <w:rFonts w:ascii="Symbol" w:hAnsi="Symbol" w:hint="default"/>
      </w:rPr>
    </w:lvl>
    <w:lvl w:ilvl="1" w:tplc="A0AC4F20">
      <w:start w:val="1"/>
      <w:numFmt w:val="bullet"/>
      <w:lvlText w:val="o"/>
      <w:lvlJc w:val="left"/>
      <w:pPr>
        <w:ind w:left="2574" w:hanging="360"/>
      </w:pPr>
      <w:rPr>
        <w:rFonts w:ascii="Courier New" w:hAnsi="Courier New" w:hint="default"/>
      </w:rPr>
    </w:lvl>
    <w:lvl w:ilvl="2" w:tplc="F17CC41C">
      <w:start w:val="1"/>
      <w:numFmt w:val="bullet"/>
      <w:lvlText w:val=""/>
      <w:lvlJc w:val="left"/>
      <w:pPr>
        <w:ind w:left="3294" w:hanging="360"/>
      </w:pPr>
      <w:rPr>
        <w:rFonts w:ascii="Wingdings" w:hAnsi="Wingdings" w:hint="default"/>
      </w:rPr>
    </w:lvl>
    <w:lvl w:ilvl="3" w:tplc="DEE8E9FE">
      <w:start w:val="1"/>
      <w:numFmt w:val="bullet"/>
      <w:lvlText w:val=""/>
      <w:lvlJc w:val="left"/>
      <w:pPr>
        <w:ind w:left="4014" w:hanging="360"/>
      </w:pPr>
      <w:rPr>
        <w:rFonts w:ascii="Symbol" w:hAnsi="Symbol" w:hint="default"/>
      </w:rPr>
    </w:lvl>
    <w:lvl w:ilvl="4" w:tplc="5A109488">
      <w:start w:val="1"/>
      <w:numFmt w:val="bullet"/>
      <w:lvlText w:val="o"/>
      <w:lvlJc w:val="left"/>
      <w:pPr>
        <w:ind w:left="4734" w:hanging="360"/>
      </w:pPr>
      <w:rPr>
        <w:rFonts w:ascii="Courier New" w:hAnsi="Courier New" w:hint="default"/>
      </w:rPr>
    </w:lvl>
    <w:lvl w:ilvl="5" w:tplc="B1A6A8B4">
      <w:start w:val="1"/>
      <w:numFmt w:val="bullet"/>
      <w:lvlText w:val=""/>
      <w:lvlJc w:val="left"/>
      <w:pPr>
        <w:ind w:left="5454" w:hanging="360"/>
      </w:pPr>
      <w:rPr>
        <w:rFonts w:ascii="Wingdings" w:hAnsi="Wingdings" w:hint="default"/>
      </w:rPr>
    </w:lvl>
    <w:lvl w:ilvl="6" w:tplc="9F68D782">
      <w:start w:val="1"/>
      <w:numFmt w:val="bullet"/>
      <w:lvlText w:val=""/>
      <w:lvlJc w:val="left"/>
      <w:pPr>
        <w:ind w:left="6174" w:hanging="360"/>
      </w:pPr>
      <w:rPr>
        <w:rFonts w:ascii="Symbol" w:hAnsi="Symbol" w:hint="default"/>
      </w:rPr>
    </w:lvl>
    <w:lvl w:ilvl="7" w:tplc="36FE0010">
      <w:start w:val="1"/>
      <w:numFmt w:val="bullet"/>
      <w:lvlText w:val="o"/>
      <w:lvlJc w:val="left"/>
      <w:pPr>
        <w:ind w:left="6894" w:hanging="360"/>
      </w:pPr>
      <w:rPr>
        <w:rFonts w:ascii="Courier New" w:hAnsi="Courier New" w:hint="default"/>
      </w:rPr>
    </w:lvl>
    <w:lvl w:ilvl="8" w:tplc="CA0E0936">
      <w:start w:val="1"/>
      <w:numFmt w:val="bullet"/>
      <w:lvlText w:val=""/>
      <w:lvlJc w:val="left"/>
      <w:pPr>
        <w:ind w:left="7614" w:hanging="360"/>
      </w:pPr>
      <w:rPr>
        <w:rFonts w:ascii="Wingdings" w:hAnsi="Wingdings" w:hint="default"/>
      </w:rPr>
    </w:lvl>
  </w:abstractNum>
  <w:abstractNum w:abstractNumId="14" w15:restartNumberingAfterBreak="0">
    <w:nsid w:val="74873061"/>
    <w:multiLevelType w:val="hybridMultilevel"/>
    <w:tmpl w:val="9094F720"/>
    <w:lvl w:ilvl="0" w:tplc="7F60E89E">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78DC622B"/>
    <w:multiLevelType w:val="multilevel"/>
    <w:tmpl w:val="9B42A62E"/>
    <w:lvl w:ilvl="0">
      <w:start w:val="7"/>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7B425688"/>
    <w:multiLevelType w:val="multilevel"/>
    <w:tmpl w:val="AB044022"/>
    <w:lvl w:ilvl="0">
      <w:start w:val="1"/>
      <w:numFmt w:val="decimal"/>
      <w:lvlText w:val="%1"/>
      <w:lvlJc w:val="righ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3"/>
  </w:num>
  <w:num w:numId="2">
    <w:abstractNumId w:val="2"/>
  </w:num>
  <w:num w:numId="3">
    <w:abstractNumId w:val="16"/>
  </w:num>
  <w:num w:numId="4">
    <w:abstractNumId w:val="12"/>
  </w:num>
  <w:num w:numId="5">
    <w:abstractNumId w:val="0"/>
  </w:num>
  <w:num w:numId="6">
    <w:abstractNumId w:val="5"/>
  </w:num>
  <w:num w:numId="7">
    <w:abstractNumId w:val="15"/>
  </w:num>
  <w:num w:numId="8">
    <w:abstractNumId w:val="11"/>
  </w:num>
  <w:num w:numId="9">
    <w:abstractNumId w:val="1"/>
  </w:num>
  <w:num w:numId="10">
    <w:abstractNumId w:val="4"/>
  </w:num>
  <w:num w:numId="11">
    <w:abstractNumId w:val="8"/>
  </w:num>
  <w:num w:numId="12">
    <w:abstractNumId w:val="6"/>
  </w:num>
  <w:num w:numId="13">
    <w:abstractNumId w:val="7"/>
  </w:num>
  <w:num w:numId="14">
    <w:abstractNumId w:val="3"/>
  </w:num>
  <w:num w:numId="15">
    <w:abstractNumId w:val="10"/>
  </w:num>
  <w:num w:numId="16">
    <w:abstractNumId w:val="14"/>
  </w:num>
  <w:num w:numId="1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rQUAyXn9MywAAAA="/>
  </w:docVars>
  <w:rsids>
    <w:rsidRoot w:val="00A066F1"/>
    <w:rsid w:val="000000E8"/>
    <w:rsid w:val="0000183B"/>
    <w:rsid w:val="000041EA"/>
    <w:rsid w:val="0000462E"/>
    <w:rsid w:val="00005002"/>
    <w:rsid w:val="00011964"/>
    <w:rsid w:val="00012D4A"/>
    <w:rsid w:val="00014238"/>
    <w:rsid w:val="00016A40"/>
    <w:rsid w:val="00016B76"/>
    <w:rsid w:val="0001777E"/>
    <w:rsid w:val="00020158"/>
    <w:rsid w:val="000211DC"/>
    <w:rsid w:val="00022A29"/>
    <w:rsid w:val="00023B7B"/>
    <w:rsid w:val="00023BBF"/>
    <w:rsid w:val="0003009E"/>
    <w:rsid w:val="00030905"/>
    <w:rsid w:val="00031EA3"/>
    <w:rsid w:val="000339A6"/>
    <w:rsid w:val="000355FD"/>
    <w:rsid w:val="00035C53"/>
    <w:rsid w:val="00035E14"/>
    <w:rsid w:val="00036F21"/>
    <w:rsid w:val="00037FB5"/>
    <w:rsid w:val="000403C3"/>
    <w:rsid w:val="00043857"/>
    <w:rsid w:val="00043B5A"/>
    <w:rsid w:val="000453DF"/>
    <w:rsid w:val="00047F22"/>
    <w:rsid w:val="000515CA"/>
    <w:rsid w:val="000517A2"/>
    <w:rsid w:val="00051E39"/>
    <w:rsid w:val="00052506"/>
    <w:rsid w:val="000532A3"/>
    <w:rsid w:val="00055BDC"/>
    <w:rsid w:val="00056735"/>
    <w:rsid w:val="000611C3"/>
    <w:rsid w:val="00063600"/>
    <w:rsid w:val="00063CA3"/>
    <w:rsid w:val="00066CB5"/>
    <w:rsid w:val="00066F1D"/>
    <w:rsid w:val="00070E2B"/>
    <w:rsid w:val="0007206E"/>
    <w:rsid w:val="00072279"/>
    <w:rsid w:val="00075C63"/>
    <w:rsid w:val="00077016"/>
    <w:rsid w:val="00077239"/>
    <w:rsid w:val="00077944"/>
    <w:rsid w:val="00077A0E"/>
    <w:rsid w:val="000822BE"/>
    <w:rsid w:val="00083B42"/>
    <w:rsid w:val="000851C4"/>
    <w:rsid w:val="000855B8"/>
    <w:rsid w:val="00085B56"/>
    <w:rsid w:val="0008637D"/>
    <w:rsid w:val="00086491"/>
    <w:rsid w:val="00087085"/>
    <w:rsid w:val="00087635"/>
    <w:rsid w:val="00087BC5"/>
    <w:rsid w:val="000910B6"/>
    <w:rsid w:val="000911B5"/>
    <w:rsid w:val="00091346"/>
    <w:rsid w:val="00093F2A"/>
    <w:rsid w:val="0009440B"/>
    <w:rsid w:val="00095574"/>
    <w:rsid w:val="00097B9D"/>
    <w:rsid w:val="00097D72"/>
    <w:rsid w:val="000A118E"/>
    <w:rsid w:val="000A267F"/>
    <w:rsid w:val="000A41DA"/>
    <w:rsid w:val="000A5670"/>
    <w:rsid w:val="000A74AB"/>
    <w:rsid w:val="000B2220"/>
    <w:rsid w:val="000B30E5"/>
    <w:rsid w:val="000B4E1F"/>
    <w:rsid w:val="000B5F83"/>
    <w:rsid w:val="000B7A43"/>
    <w:rsid w:val="000C0085"/>
    <w:rsid w:val="000C0177"/>
    <w:rsid w:val="000C0C30"/>
    <w:rsid w:val="000C392D"/>
    <w:rsid w:val="000C49EE"/>
    <w:rsid w:val="000C4CD3"/>
    <w:rsid w:val="000C58EA"/>
    <w:rsid w:val="000C58FA"/>
    <w:rsid w:val="000C5CF4"/>
    <w:rsid w:val="000C66DA"/>
    <w:rsid w:val="000C6ECB"/>
    <w:rsid w:val="000D0B83"/>
    <w:rsid w:val="000D0E68"/>
    <w:rsid w:val="000D3B0A"/>
    <w:rsid w:val="000D3EB8"/>
    <w:rsid w:val="000D41C5"/>
    <w:rsid w:val="000D4987"/>
    <w:rsid w:val="000D6DC1"/>
    <w:rsid w:val="000D7F7D"/>
    <w:rsid w:val="000E0E2E"/>
    <w:rsid w:val="000E1431"/>
    <w:rsid w:val="000E158C"/>
    <w:rsid w:val="000E253E"/>
    <w:rsid w:val="000E4964"/>
    <w:rsid w:val="000E4F6F"/>
    <w:rsid w:val="000E5632"/>
    <w:rsid w:val="000E67D1"/>
    <w:rsid w:val="000E6985"/>
    <w:rsid w:val="000E7F36"/>
    <w:rsid w:val="000F0D92"/>
    <w:rsid w:val="000F20C2"/>
    <w:rsid w:val="000F2557"/>
    <w:rsid w:val="000F32CE"/>
    <w:rsid w:val="000F343B"/>
    <w:rsid w:val="000F3EF9"/>
    <w:rsid w:val="000F4C67"/>
    <w:rsid w:val="000F55E1"/>
    <w:rsid w:val="000F5653"/>
    <w:rsid w:val="000F73FF"/>
    <w:rsid w:val="000F785A"/>
    <w:rsid w:val="001008CA"/>
    <w:rsid w:val="0010381B"/>
    <w:rsid w:val="00103C50"/>
    <w:rsid w:val="00104541"/>
    <w:rsid w:val="0010581A"/>
    <w:rsid w:val="00105A36"/>
    <w:rsid w:val="001075B8"/>
    <w:rsid w:val="00110691"/>
    <w:rsid w:val="00110F12"/>
    <w:rsid w:val="00112664"/>
    <w:rsid w:val="00113ABD"/>
    <w:rsid w:val="00114CF7"/>
    <w:rsid w:val="00114FB2"/>
    <w:rsid w:val="0011581F"/>
    <w:rsid w:val="00117735"/>
    <w:rsid w:val="00120B3C"/>
    <w:rsid w:val="001214E7"/>
    <w:rsid w:val="00122710"/>
    <w:rsid w:val="001228BD"/>
    <w:rsid w:val="00122C28"/>
    <w:rsid w:val="00123B68"/>
    <w:rsid w:val="00123DBD"/>
    <w:rsid w:val="00123E58"/>
    <w:rsid w:val="00124000"/>
    <w:rsid w:val="00124A96"/>
    <w:rsid w:val="00125892"/>
    <w:rsid w:val="00125A0D"/>
    <w:rsid w:val="00126296"/>
    <w:rsid w:val="00126F2E"/>
    <w:rsid w:val="00127D59"/>
    <w:rsid w:val="001300F1"/>
    <w:rsid w:val="00131424"/>
    <w:rsid w:val="00131948"/>
    <w:rsid w:val="001319BC"/>
    <w:rsid w:val="00132765"/>
    <w:rsid w:val="00133014"/>
    <w:rsid w:val="001333E4"/>
    <w:rsid w:val="00133A0D"/>
    <w:rsid w:val="00133D83"/>
    <w:rsid w:val="001350AF"/>
    <w:rsid w:val="00135703"/>
    <w:rsid w:val="00135AFB"/>
    <w:rsid w:val="001366D5"/>
    <w:rsid w:val="00137429"/>
    <w:rsid w:val="00140A82"/>
    <w:rsid w:val="00141CB1"/>
    <w:rsid w:val="001439A2"/>
    <w:rsid w:val="00145062"/>
    <w:rsid w:val="00146F6F"/>
    <w:rsid w:val="00147DC4"/>
    <w:rsid w:val="0015026C"/>
    <w:rsid w:val="00152957"/>
    <w:rsid w:val="00152E84"/>
    <w:rsid w:val="00154D9B"/>
    <w:rsid w:val="00162C96"/>
    <w:rsid w:val="001633E4"/>
    <w:rsid w:val="001663AC"/>
    <w:rsid w:val="001663E7"/>
    <w:rsid w:val="00173033"/>
    <w:rsid w:val="00174A30"/>
    <w:rsid w:val="00181612"/>
    <w:rsid w:val="00181E46"/>
    <w:rsid w:val="001823A2"/>
    <w:rsid w:val="00182B58"/>
    <w:rsid w:val="00183A74"/>
    <w:rsid w:val="001856E7"/>
    <w:rsid w:val="00186FA7"/>
    <w:rsid w:val="00187998"/>
    <w:rsid w:val="00187BD9"/>
    <w:rsid w:val="00187DA1"/>
    <w:rsid w:val="00190B55"/>
    <w:rsid w:val="00191EAA"/>
    <w:rsid w:val="00191FC2"/>
    <w:rsid w:val="00192A87"/>
    <w:rsid w:val="00192AB5"/>
    <w:rsid w:val="00193346"/>
    <w:rsid w:val="0019348B"/>
    <w:rsid w:val="00194CFB"/>
    <w:rsid w:val="00196318"/>
    <w:rsid w:val="00197BDD"/>
    <w:rsid w:val="001A18B9"/>
    <w:rsid w:val="001A3AD3"/>
    <w:rsid w:val="001B0777"/>
    <w:rsid w:val="001B1212"/>
    <w:rsid w:val="001B153A"/>
    <w:rsid w:val="001B1930"/>
    <w:rsid w:val="001B2ED3"/>
    <w:rsid w:val="001B34E2"/>
    <w:rsid w:val="001B5995"/>
    <w:rsid w:val="001B77FD"/>
    <w:rsid w:val="001C1345"/>
    <w:rsid w:val="001C271D"/>
    <w:rsid w:val="001C277A"/>
    <w:rsid w:val="001C3B5F"/>
    <w:rsid w:val="001C4700"/>
    <w:rsid w:val="001C4948"/>
    <w:rsid w:val="001C65C2"/>
    <w:rsid w:val="001C6D49"/>
    <w:rsid w:val="001C7CEB"/>
    <w:rsid w:val="001D058F"/>
    <w:rsid w:val="001D0E8F"/>
    <w:rsid w:val="001D148F"/>
    <w:rsid w:val="001D1A58"/>
    <w:rsid w:val="001D303A"/>
    <w:rsid w:val="001D3B8B"/>
    <w:rsid w:val="001D4AAF"/>
    <w:rsid w:val="001D585B"/>
    <w:rsid w:val="001D6E78"/>
    <w:rsid w:val="001E0382"/>
    <w:rsid w:val="001E0F12"/>
    <w:rsid w:val="001E1F4A"/>
    <w:rsid w:val="001E2B6C"/>
    <w:rsid w:val="001E5C6E"/>
    <w:rsid w:val="001E6A39"/>
    <w:rsid w:val="001E7A9A"/>
    <w:rsid w:val="001F0317"/>
    <w:rsid w:val="001F0B1F"/>
    <w:rsid w:val="001F1CEB"/>
    <w:rsid w:val="001F213A"/>
    <w:rsid w:val="001F22AF"/>
    <w:rsid w:val="001F300D"/>
    <w:rsid w:val="001F38D7"/>
    <w:rsid w:val="001F3B21"/>
    <w:rsid w:val="001F45DF"/>
    <w:rsid w:val="001F6155"/>
    <w:rsid w:val="001F65C9"/>
    <w:rsid w:val="002009EA"/>
    <w:rsid w:val="002010F4"/>
    <w:rsid w:val="00202CA0"/>
    <w:rsid w:val="002044BB"/>
    <w:rsid w:val="002107CD"/>
    <w:rsid w:val="00211355"/>
    <w:rsid w:val="002120B1"/>
    <w:rsid w:val="00212DC7"/>
    <w:rsid w:val="00213AAB"/>
    <w:rsid w:val="002142D8"/>
    <w:rsid w:val="002148D8"/>
    <w:rsid w:val="002154A6"/>
    <w:rsid w:val="002161CE"/>
    <w:rsid w:val="00216622"/>
    <w:rsid w:val="00217437"/>
    <w:rsid w:val="002176E9"/>
    <w:rsid w:val="00220524"/>
    <w:rsid w:val="0022054F"/>
    <w:rsid w:val="00221EE1"/>
    <w:rsid w:val="00224570"/>
    <w:rsid w:val="0022518E"/>
    <w:rsid w:val="002255B3"/>
    <w:rsid w:val="00225A02"/>
    <w:rsid w:val="00225D91"/>
    <w:rsid w:val="00226777"/>
    <w:rsid w:val="0022786C"/>
    <w:rsid w:val="0023056B"/>
    <w:rsid w:val="00230CF3"/>
    <w:rsid w:val="00231783"/>
    <w:rsid w:val="00232A2C"/>
    <w:rsid w:val="00233389"/>
    <w:rsid w:val="00234BCB"/>
    <w:rsid w:val="0023520D"/>
    <w:rsid w:val="00235B6B"/>
    <w:rsid w:val="00235D95"/>
    <w:rsid w:val="00236252"/>
    <w:rsid w:val="002365BA"/>
    <w:rsid w:val="002377BB"/>
    <w:rsid w:val="00240A7F"/>
    <w:rsid w:val="00241186"/>
    <w:rsid w:val="002414D1"/>
    <w:rsid w:val="00241563"/>
    <w:rsid w:val="00242AEF"/>
    <w:rsid w:val="002439C4"/>
    <w:rsid w:val="00244338"/>
    <w:rsid w:val="00244EAF"/>
    <w:rsid w:val="00245DF6"/>
    <w:rsid w:val="00246EF5"/>
    <w:rsid w:val="002474B6"/>
    <w:rsid w:val="00247A1B"/>
    <w:rsid w:val="00251BC4"/>
    <w:rsid w:val="00251C8B"/>
    <w:rsid w:val="00252DB8"/>
    <w:rsid w:val="00253F4E"/>
    <w:rsid w:val="00260446"/>
    <w:rsid w:val="00261825"/>
    <w:rsid w:val="002630CE"/>
    <w:rsid w:val="00263728"/>
    <w:rsid w:val="00264894"/>
    <w:rsid w:val="00265617"/>
    <w:rsid w:val="002667FA"/>
    <w:rsid w:val="00267AAA"/>
    <w:rsid w:val="00267ED8"/>
    <w:rsid w:val="00271316"/>
    <w:rsid w:val="00272E45"/>
    <w:rsid w:val="00274581"/>
    <w:rsid w:val="00282474"/>
    <w:rsid w:val="00282DD1"/>
    <w:rsid w:val="00283916"/>
    <w:rsid w:val="00286336"/>
    <w:rsid w:val="00286B38"/>
    <w:rsid w:val="00286D57"/>
    <w:rsid w:val="00287B20"/>
    <w:rsid w:val="00290726"/>
    <w:rsid w:val="00290A94"/>
    <w:rsid w:val="00290B69"/>
    <w:rsid w:val="0029177D"/>
    <w:rsid w:val="00291CEF"/>
    <w:rsid w:val="0029266E"/>
    <w:rsid w:val="00293F32"/>
    <w:rsid w:val="002950C6"/>
    <w:rsid w:val="002A0209"/>
    <w:rsid w:val="002A15C1"/>
    <w:rsid w:val="002A3A5B"/>
    <w:rsid w:val="002A4FF9"/>
    <w:rsid w:val="002A52C9"/>
    <w:rsid w:val="002A5BA0"/>
    <w:rsid w:val="002A5F39"/>
    <w:rsid w:val="002B053A"/>
    <w:rsid w:val="002B2909"/>
    <w:rsid w:val="002B320E"/>
    <w:rsid w:val="002B3922"/>
    <w:rsid w:val="002B4027"/>
    <w:rsid w:val="002B410A"/>
    <w:rsid w:val="002B5056"/>
    <w:rsid w:val="002B6869"/>
    <w:rsid w:val="002B6D9D"/>
    <w:rsid w:val="002B738C"/>
    <w:rsid w:val="002C0861"/>
    <w:rsid w:val="002C0CBD"/>
    <w:rsid w:val="002C1D46"/>
    <w:rsid w:val="002C268C"/>
    <w:rsid w:val="002C2A72"/>
    <w:rsid w:val="002C3CC3"/>
    <w:rsid w:val="002C4631"/>
    <w:rsid w:val="002C5045"/>
    <w:rsid w:val="002C58F2"/>
    <w:rsid w:val="002C5A58"/>
    <w:rsid w:val="002C5D76"/>
    <w:rsid w:val="002D41DC"/>
    <w:rsid w:val="002D43C9"/>
    <w:rsid w:val="002D58BE"/>
    <w:rsid w:val="002E01B9"/>
    <w:rsid w:val="002E041F"/>
    <w:rsid w:val="002E0A28"/>
    <w:rsid w:val="002E1C2B"/>
    <w:rsid w:val="002E2605"/>
    <w:rsid w:val="002E3B5B"/>
    <w:rsid w:val="002E4681"/>
    <w:rsid w:val="002F029F"/>
    <w:rsid w:val="002F0D76"/>
    <w:rsid w:val="002F1A5B"/>
    <w:rsid w:val="002F4D08"/>
    <w:rsid w:val="002F654F"/>
    <w:rsid w:val="002F6D8C"/>
    <w:rsid w:val="002F7FFC"/>
    <w:rsid w:val="00300C82"/>
    <w:rsid w:val="003013EE"/>
    <w:rsid w:val="00301947"/>
    <w:rsid w:val="0030534A"/>
    <w:rsid w:val="00305A44"/>
    <w:rsid w:val="00307FD0"/>
    <w:rsid w:val="00310EA9"/>
    <w:rsid w:val="00311BCC"/>
    <w:rsid w:val="00312272"/>
    <w:rsid w:val="00314F58"/>
    <w:rsid w:val="00320918"/>
    <w:rsid w:val="003216F6"/>
    <w:rsid w:val="00321E83"/>
    <w:rsid w:val="00322879"/>
    <w:rsid w:val="00324452"/>
    <w:rsid w:val="00324C60"/>
    <w:rsid w:val="003251D5"/>
    <w:rsid w:val="00327FD4"/>
    <w:rsid w:val="00328813"/>
    <w:rsid w:val="00330740"/>
    <w:rsid w:val="003309B6"/>
    <w:rsid w:val="003310A4"/>
    <w:rsid w:val="00332C86"/>
    <w:rsid w:val="003340E7"/>
    <w:rsid w:val="003349ED"/>
    <w:rsid w:val="0033598C"/>
    <w:rsid w:val="00336342"/>
    <w:rsid w:val="003408EB"/>
    <w:rsid w:val="00343724"/>
    <w:rsid w:val="00346D4C"/>
    <w:rsid w:val="003497DC"/>
    <w:rsid w:val="003509C1"/>
    <w:rsid w:val="00351895"/>
    <w:rsid w:val="00351C3F"/>
    <w:rsid w:val="00351D49"/>
    <w:rsid w:val="0036306C"/>
    <w:rsid w:val="0036488F"/>
    <w:rsid w:val="0036663C"/>
    <w:rsid w:val="00367DB9"/>
    <w:rsid w:val="00370E92"/>
    <w:rsid w:val="00371269"/>
    <w:rsid w:val="00372968"/>
    <w:rsid w:val="00375E57"/>
    <w:rsid w:val="00375FC4"/>
    <w:rsid w:val="00376054"/>
    <w:rsid w:val="00376BC2"/>
    <w:rsid w:val="00376DAC"/>
    <w:rsid w:val="00376E2D"/>
    <w:rsid w:val="00377835"/>
    <w:rsid w:val="00377BD3"/>
    <w:rsid w:val="00377FC9"/>
    <w:rsid w:val="00380796"/>
    <w:rsid w:val="00381CA4"/>
    <w:rsid w:val="0038212A"/>
    <w:rsid w:val="00382BCA"/>
    <w:rsid w:val="00383CE1"/>
    <w:rsid w:val="00384088"/>
    <w:rsid w:val="00384411"/>
    <w:rsid w:val="00384500"/>
    <w:rsid w:val="0038508D"/>
    <w:rsid w:val="00385DF8"/>
    <w:rsid w:val="003863A7"/>
    <w:rsid w:val="00386C28"/>
    <w:rsid w:val="0039169B"/>
    <w:rsid w:val="00391D83"/>
    <w:rsid w:val="003926B2"/>
    <w:rsid w:val="00392FF1"/>
    <w:rsid w:val="0039402F"/>
    <w:rsid w:val="00394DB0"/>
    <w:rsid w:val="00395B4B"/>
    <w:rsid w:val="003A0C94"/>
    <w:rsid w:val="003A29B4"/>
    <w:rsid w:val="003A32EA"/>
    <w:rsid w:val="003A3AF6"/>
    <w:rsid w:val="003A65A0"/>
    <w:rsid w:val="003A7360"/>
    <w:rsid w:val="003A7F8C"/>
    <w:rsid w:val="003B0E07"/>
    <w:rsid w:val="003B1E9F"/>
    <w:rsid w:val="003B21CB"/>
    <w:rsid w:val="003B2417"/>
    <w:rsid w:val="003B2558"/>
    <w:rsid w:val="003B25AF"/>
    <w:rsid w:val="003B2B54"/>
    <w:rsid w:val="003B2C42"/>
    <w:rsid w:val="003B3E10"/>
    <w:rsid w:val="003B3FB8"/>
    <w:rsid w:val="003B532E"/>
    <w:rsid w:val="003B5365"/>
    <w:rsid w:val="003B5705"/>
    <w:rsid w:val="003B5B23"/>
    <w:rsid w:val="003B6F14"/>
    <w:rsid w:val="003B7D1F"/>
    <w:rsid w:val="003C047A"/>
    <w:rsid w:val="003C0FDB"/>
    <w:rsid w:val="003C1B10"/>
    <w:rsid w:val="003C1D0D"/>
    <w:rsid w:val="003C3FE2"/>
    <w:rsid w:val="003C5AC3"/>
    <w:rsid w:val="003C6E0F"/>
    <w:rsid w:val="003C7E9C"/>
    <w:rsid w:val="003D0F8B"/>
    <w:rsid w:val="003D1960"/>
    <w:rsid w:val="003D553A"/>
    <w:rsid w:val="003D656A"/>
    <w:rsid w:val="003D6B23"/>
    <w:rsid w:val="003D75BA"/>
    <w:rsid w:val="003E0DBC"/>
    <w:rsid w:val="003E2303"/>
    <w:rsid w:val="003E3798"/>
    <w:rsid w:val="003E4889"/>
    <w:rsid w:val="003E5A6F"/>
    <w:rsid w:val="003E7EE1"/>
    <w:rsid w:val="003F2B91"/>
    <w:rsid w:val="003F4097"/>
    <w:rsid w:val="003F570C"/>
    <w:rsid w:val="003F61C9"/>
    <w:rsid w:val="0040055B"/>
    <w:rsid w:val="0040112D"/>
    <w:rsid w:val="0040202F"/>
    <w:rsid w:val="004025DB"/>
    <w:rsid w:val="00403153"/>
    <w:rsid w:val="00403B73"/>
    <w:rsid w:val="00403C56"/>
    <w:rsid w:val="00404041"/>
    <w:rsid w:val="00405D06"/>
    <w:rsid w:val="00406B8E"/>
    <w:rsid w:val="00410A6B"/>
    <w:rsid w:val="0041159A"/>
    <w:rsid w:val="00411E89"/>
    <w:rsid w:val="0041244C"/>
    <w:rsid w:val="004126C1"/>
    <w:rsid w:val="004131D4"/>
    <w:rsid w:val="0041348E"/>
    <w:rsid w:val="0041507B"/>
    <w:rsid w:val="00415B27"/>
    <w:rsid w:val="0041623C"/>
    <w:rsid w:val="00420779"/>
    <w:rsid w:val="00423178"/>
    <w:rsid w:val="00427C4E"/>
    <w:rsid w:val="00431F55"/>
    <w:rsid w:val="0043285E"/>
    <w:rsid w:val="00432E9D"/>
    <w:rsid w:val="0043364C"/>
    <w:rsid w:val="004339E1"/>
    <w:rsid w:val="00433FE5"/>
    <w:rsid w:val="00434DCD"/>
    <w:rsid w:val="00434EF7"/>
    <w:rsid w:val="00442AD6"/>
    <w:rsid w:val="00443560"/>
    <w:rsid w:val="00444C24"/>
    <w:rsid w:val="00445829"/>
    <w:rsid w:val="004469D6"/>
    <w:rsid w:val="00446BC1"/>
    <w:rsid w:val="00447308"/>
    <w:rsid w:val="00450B3E"/>
    <w:rsid w:val="004511F7"/>
    <w:rsid w:val="00451606"/>
    <w:rsid w:val="00454380"/>
    <w:rsid w:val="00454E52"/>
    <w:rsid w:val="00457897"/>
    <w:rsid w:val="00460DF0"/>
    <w:rsid w:val="0046221A"/>
    <w:rsid w:val="0046235B"/>
    <w:rsid w:val="0046285A"/>
    <w:rsid w:val="00462C77"/>
    <w:rsid w:val="00464D4B"/>
    <w:rsid w:val="00467CDF"/>
    <w:rsid w:val="00472A1E"/>
    <w:rsid w:val="00472B66"/>
    <w:rsid w:val="00472FDA"/>
    <w:rsid w:val="004749DB"/>
    <w:rsid w:val="00474B95"/>
    <w:rsid w:val="00474ED1"/>
    <w:rsid w:val="004751B7"/>
    <w:rsid w:val="00476429"/>
    <w:rsid w:val="004765FF"/>
    <w:rsid w:val="00476743"/>
    <w:rsid w:val="0048233A"/>
    <w:rsid w:val="004832E5"/>
    <w:rsid w:val="00483804"/>
    <w:rsid w:val="00483BFE"/>
    <w:rsid w:val="00484905"/>
    <w:rsid w:val="00485D53"/>
    <w:rsid w:val="004866D5"/>
    <w:rsid w:val="0049197D"/>
    <w:rsid w:val="00492075"/>
    <w:rsid w:val="00492296"/>
    <w:rsid w:val="004927DB"/>
    <w:rsid w:val="0049352E"/>
    <w:rsid w:val="00494B9C"/>
    <w:rsid w:val="00495FCE"/>
    <w:rsid w:val="004967C6"/>
    <w:rsid w:val="004969AD"/>
    <w:rsid w:val="004A04FC"/>
    <w:rsid w:val="004A1F5A"/>
    <w:rsid w:val="004A34AE"/>
    <w:rsid w:val="004A356C"/>
    <w:rsid w:val="004A402C"/>
    <w:rsid w:val="004A71DD"/>
    <w:rsid w:val="004A7615"/>
    <w:rsid w:val="004B13CB"/>
    <w:rsid w:val="004B1B26"/>
    <w:rsid w:val="004B21E2"/>
    <w:rsid w:val="004B285C"/>
    <w:rsid w:val="004B3115"/>
    <w:rsid w:val="004B404D"/>
    <w:rsid w:val="004B4FDF"/>
    <w:rsid w:val="004C01B9"/>
    <w:rsid w:val="004C0D98"/>
    <w:rsid w:val="004C0FF9"/>
    <w:rsid w:val="004C1289"/>
    <w:rsid w:val="004C1E67"/>
    <w:rsid w:val="004C22CE"/>
    <w:rsid w:val="004C5373"/>
    <w:rsid w:val="004C6214"/>
    <w:rsid w:val="004C67CE"/>
    <w:rsid w:val="004D02EF"/>
    <w:rsid w:val="004D1201"/>
    <w:rsid w:val="004D13D5"/>
    <w:rsid w:val="004D1B9A"/>
    <w:rsid w:val="004D1D64"/>
    <w:rsid w:val="004D30E7"/>
    <w:rsid w:val="004D5D5C"/>
    <w:rsid w:val="004D6369"/>
    <w:rsid w:val="004D661D"/>
    <w:rsid w:val="004D6A59"/>
    <w:rsid w:val="004D7083"/>
    <w:rsid w:val="004D725D"/>
    <w:rsid w:val="004D73B8"/>
    <w:rsid w:val="004D77A5"/>
    <w:rsid w:val="004E1047"/>
    <w:rsid w:val="004E194D"/>
    <w:rsid w:val="004E4CA3"/>
    <w:rsid w:val="004E4FDD"/>
    <w:rsid w:val="004E7D47"/>
    <w:rsid w:val="004F1131"/>
    <w:rsid w:val="004F3194"/>
    <w:rsid w:val="004F483B"/>
    <w:rsid w:val="004F557C"/>
    <w:rsid w:val="004F55FA"/>
    <w:rsid w:val="004F586D"/>
    <w:rsid w:val="004F639F"/>
    <w:rsid w:val="004F7907"/>
    <w:rsid w:val="004F7D07"/>
    <w:rsid w:val="0050079A"/>
    <w:rsid w:val="0050139F"/>
    <w:rsid w:val="00503FE6"/>
    <w:rsid w:val="0050496A"/>
    <w:rsid w:val="00506EE3"/>
    <w:rsid w:val="00512108"/>
    <w:rsid w:val="005127F9"/>
    <w:rsid w:val="00514C86"/>
    <w:rsid w:val="005152C4"/>
    <w:rsid w:val="00515E90"/>
    <w:rsid w:val="00520AEC"/>
    <w:rsid w:val="00520DEB"/>
    <w:rsid w:val="00521223"/>
    <w:rsid w:val="00522887"/>
    <w:rsid w:val="00525A2B"/>
    <w:rsid w:val="00525BE6"/>
    <w:rsid w:val="005302F0"/>
    <w:rsid w:val="00531BDB"/>
    <w:rsid w:val="00532980"/>
    <w:rsid w:val="00533273"/>
    <w:rsid w:val="00534ACC"/>
    <w:rsid w:val="0053565E"/>
    <w:rsid w:val="005366A3"/>
    <w:rsid w:val="0053670F"/>
    <w:rsid w:val="00536FD5"/>
    <w:rsid w:val="00542516"/>
    <w:rsid w:val="00543783"/>
    <w:rsid w:val="00545C99"/>
    <w:rsid w:val="0054742E"/>
    <w:rsid w:val="00547A3F"/>
    <w:rsid w:val="0055118B"/>
    <w:rsid w:val="0055140B"/>
    <w:rsid w:val="00553029"/>
    <w:rsid w:val="0055683D"/>
    <w:rsid w:val="0055CE0D"/>
    <w:rsid w:val="005608E3"/>
    <w:rsid w:val="0056104B"/>
    <w:rsid w:val="00561287"/>
    <w:rsid w:val="00561D23"/>
    <w:rsid w:val="0056209F"/>
    <w:rsid w:val="00562581"/>
    <w:rsid w:val="00562F06"/>
    <w:rsid w:val="005630E5"/>
    <w:rsid w:val="00563A8C"/>
    <w:rsid w:val="005648A7"/>
    <w:rsid w:val="00566820"/>
    <w:rsid w:val="00567D26"/>
    <w:rsid w:val="0057047D"/>
    <w:rsid w:val="00572DFC"/>
    <w:rsid w:val="00574114"/>
    <w:rsid w:val="005742A8"/>
    <w:rsid w:val="005749DA"/>
    <w:rsid w:val="00576524"/>
    <w:rsid w:val="00576C04"/>
    <w:rsid w:val="005814A8"/>
    <w:rsid w:val="00581C7E"/>
    <w:rsid w:val="00582D68"/>
    <w:rsid w:val="005836BE"/>
    <w:rsid w:val="0058406C"/>
    <w:rsid w:val="00584C10"/>
    <w:rsid w:val="00584EAD"/>
    <w:rsid w:val="0058605B"/>
    <w:rsid w:val="00586235"/>
    <w:rsid w:val="00586571"/>
    <w:rsid w:val="00587450"/>
    <w:rsid w:val="0058770D"/>
    <w:rsid w:val="00593BCD"/>
    <w:rsid w:val="00594C66"/>
    <w:rsid w:val="00595278"/>
    <w:rsid w:val="00595518"/>
    <w:rsid w:val="0059645F"/>
    <w:rsid w:val="005964AB"/>
    <w:rsid w:val="005977DE"/>
    <w:rsid w:val="00597C19"/>
    <w:rsid w:val="005A1056"/>
    <w:rsid w:val="005A137E"/>
    <w:rsid w:val="005A3A8D"/>
    <w:rsid w:val="005A3BCC"/>
    <w:rsid w:val="005A537C"/>
    <w:rsid w:val="005A548E"/>
    <w:rsid w:val="005A69F5"/>
    <w:rsid w:val="005B1507"/>
    <w:rsid w:val="005B45E9"/>
    <w:rsid w:val="005B4916"/>
    <w:rsid w:val="005B69C2"/>
    <w:rsid w:val="005B71CC"/>
    <w:rsid w:val="005C099A"/>
    <w:rsid w:val="005C0AF9"/>
    <w:rsid w:val="005C1D3A"/>
    <w:rsid w:val="005C2271"/>
    <w:rsid w:val="005C2BA3"/>
    <w:rsid w:val="005C2EA3"/>
    <w:rsid w:val="005C31A5"/>
    <w:rsid w:val="005C4013"/>
    <w:rsid w:val="005C603A"/>
    <w:rsid w:val="005C6D8D"/>
    <w:rsid w:val="005D0459"/>
    <w:rsid w:val="005D1F2B"/>
    <w:rsid w:val="005D458D"/>
    <w:rsid w:val="005D478E"/>
    <w:rsid w:val="005D5B72"/>
    <w:rsid w:val="005D622F"/>
    <w:rsid w:val="005D6361"/>
    <w:rsid w:val="005E0F1A"/>
    <w:rsid w:val="005E10C9"/>
    <w:rsid w:val="005E2B31"/>
    <w:rsid w:val="005E2E48"/>
    <w:rsid w:val="005E2F94"/>
    <w:rsid w:val="005E33EE"/>
    <w:rsid w:val="005E4A60"/>
    <w:rsid w:val="005E5C73"/>
    <w:rsid w:val="005E61DD"/>
    <w:rsid w:val="005E6321"/>
    <w:rsid w:val="005E7606"/>
    <w:rsid w:val="005E7F1C"/>
    <w:rsid w:val="005F09BB"/>
    <w:rsid w:val="005F0CC3"/>
    <w:rsid w:val="005F2651"/>
    <w:rsid w:val="005F30A3"/>
    <w:rsid w:val="005F437C"/>
    <w:rsid w:val="005F4766"/>
    <w:rsid w:val="005F4975"/>
    <w:rsid w:val="005F5C19"/>
    <w:rsid w:val="005F608B"/>
    <w:rsid w:val="005F71AE"/>
    <w:rsid w:val="006023DF"/>
    <w:rsid w:val="00602E46"/>
    <w:rsid w:val="00605B65"/>
    <w:rsid w:val="00606676"/>
    <w:rsid w:val="00611CD1"/>
    <w:rsid w:val="00612788"/>
    <w:rsid w:val="006141C9"/>
    <w:rsid w:val="00614C32"/>
    <w:rsid w:val="00616272"/>
    <w:rsid w:val="00616966"/>
    <w:rsid w:val="006272CD"/>
    <w:rsid w:val="00627449"/>
    <w:rsid w:val="00627536"/>
    <w:rsid w:val="00630187"/>
    <w:rsid w:val="00630A95"/>
    <w:rsid w:val="006318E3"/>
    <w:rsid w:val="0063330B"/>
    <w:rsid w:val="006347C3"/>
    <w:rsid w:val="006348EB"/>
    <w:rsid w:val="00634AF7"/>
    <w:rsid w:val="006352C7"/>
    <w:rsid w:val="00637C8D"/>
    <w:rsid w:val="0064167B"/>
    <w:rsid w:val="00641C29"/>
    <w:rsid w:val="00641C93"/>
    <w:rsid w:val="006428F0"/>
    <w:rsid w:val="00642FA5"/>
    <w:rsid w:val="006439B2"/>
    <w:rsid w:val="00644C35"/>
    <w:rsid w:val="00644CAD"/>
    <w:rsid w:val="00645060"/>
    <w:rsid w:val="006458F5"/>
    <w:rsid w:val="00645C2D"/>
    <w:rsid w:val="00647F64"/>
    <w:rsid w:val="00650B83"/>
    <w:rsid w:val="00650D53"/>
    <w:rsid w:val="006516C0"/>
    <w:rsid w:val="00651D0B"/>
    <w:rsid w:val="00652CC4"/>
    <w:rsid w:val="00653461"/>
    <w:rsid w:val="00654393"/>
    <w:rsid w:val="006552B4"/>
    <w:rsid w:val="00657DE0"/>
    <w:rsid w:val="0066523E"/>
    <w:rsid w:val="00666467"/>
    <w:rsid w:val="00666876"/>
    <w:rsid w:val="00667273"/>
    <w:rsid w:val="006677C4"/>
    <w:rsid w:val="00667DFD"/>
    <w:rsid w:val="006702B4"/>
    <w:rsid w:val="00670A28"/>
    <w:rsid w:val="006717DB"/>
    <w:rsid w:val="0067199F"/>
    <w:rsid w:val="00672CAE"/>
    <w:rsid w:val="00673023"/>
    <w:rsid w:val="00673F59"/>
    <w:rsid w:val="006745EC"/>
    <w:rsid w:val="006748E2"/>
    <w:rsid w:val="00674952"/>
    <w:rsid w:val="00676AF2"/>
    <w:rsid w:val="006772CA"/>
    <w:rsid w:val="00680FBB"/>
    <w:rsid w:val="00682EF7"/>
    <w:rsid w:val="00684187"/>
    <w:rsid w:val="00684AA2"/>
    <w:rsid w:val="00684E36"/>
    <w:rsid w:val="00685313"/>
    <w:rsid w:val="00687800"/>
    <w:rsid w:val="00690A17"/>
    <w:rsid w:val="00691CDA"/>
    <w:rsid w:val="00691D72"/>
    <w:rsid w:val="00692F9F"/>
    <w:rsid w:val="00693D32"/>
    <w:rsid w:val="006946E0"/>
    <w:rsid w:val="006948F5"/>
    <w:rsid w:val="00694BB3"/>
    <w:rsid w:val="006957C9"/>
    <w:rsid w:val="00695AC3"/>
    <w:rsid w:val="0069706B"/>
    <w:rsid w:val="00697D4E"/>
    <w:rsid w:val="006A09A0"/>
    <w:rsid w:val="006A18B9"/>
    <w:rsid w:val="006A20B2"/>
    <w:rsid w:val="006A44E4"/>
    <w:rsid w:val="006A4AE4"/>
    <w:rsid w:val="006A6E9B"/>
    <w:rsid w:val="006A7413"/>
    <w:rsid w:val="006B00E9"/>
    <w:rsid w:val="006B2134"/>
    <w:rsid w:val="006B3549"/>
    <w:rsid w:val="006B416D"/>
    <w:rsid w:val="006B5210"/>
    <w:rsid w:val="006B528B"/>
    <w:rsid w:val="006B610E"/>
    <w:rsid w:val="006B761C"/>
    <w:rsid w:val="006B7C2A"/>
    <w:rsid w:val="006C1CBE"/>
    <w:rsid w:val="006C23DA"/>
    <w:rsid w:val="006C2B7C"/>
    <w:rsid w:val="006C3085"/>
    <w:rsid w:val="006C33B9"/>
    <w:rsid w:val="006C379F"/>
    <w:rsid w:val="006C3F76"/>
    <w:rsid w:val="006C5DAA"/>
    <w:rsid w:val="006C7B05"/>
    <w:rsid w:val="006C7CAB"/>
    <w:rsid w:val="006D0C44"/>
    <w:rsid w:val="006D35E0"/>
    <w:rsid w:val="006D6171"/>
    <w:rsid w:val="006D74BE"/>
    <w:rsid w:val="006E00CC"/>
    <w:rsid w:val="006E133C"/>
    <w:rsid w:val="006E16CB"/>
    <w:rsid w:val="006E1A66"/>
    <w:rsid w:val="006E21B2"/>
    <w:rsid w:val="006E2376"/>
    <w:rsid w:val="006E2AE3"/>
    <w:rsid w:val="006E2E2A"/>
    <w:rsid w:val="006E3836"/>
    <w:rsid w:val="006E3D45"/>
    <w:rsid w:val="006E52CE"/>
    <w:rsid w:val="006E71AC"/>
    <w:rsid w:val="006F08E7"/>
    <w:rsid w:val="006F0C16"/>
    <w:rsid w:val="006F1012"/>
    <w:rsid w:val="006F1B0E"/>
    <w:rsid w:val="006F2C33"/>
    <w:rsid w:val="006F376D"/>
    <w:rsid w:val="006F4812"/>
    <w:rsid w:val="006F4D7F"/>
    <w:rsid w:val="006F4E14"/>
    <w:rsid w:val="006F55CF"/>
    <w:rsid w:val="006F7FE4"/>
    <w:rsid w:val="00703706"/>
    <w:rsid w:val="00705FFE"/>
    <w:rsid w:val="007069A6"/>
    <w:rsid w:val="007078A4"/>
    <w:rsid w:val="007106ED"/>
    <w:rsid w:val="00712AEF"/>
    <w:rsid w:val="007130F4"/>
    <w:rsid w:val="0071343E"/>
    <w:rsid w:val="00713486"/>
    <w:rsid w:val="0071485A"/>
    <w:rsid w:val="007149F9"/>
    <w:rsid w:val="00715433"/>
    <w:rsid w:val="0071798A"/>
    <w:rsid w:val="007307BD"/>
    <w:rsid w:val="007334CB"/>
    <w:rsid w:val="00733A30"/>
    <w:rsid w:val="007354E9"/>
    <w:rsid w:val="0074148A"/>
    <w:rsid w:val="00743870"/>
    <w:rsid w:val="00745AEE"/>
    <w:rsid w:val="007479EA"/>
    <w:rsid w:val="00750F10"/>
    <w:rsid w:val="0075161A"/>
    <w:rsid w:val="007523EC"/>
    <w:rsid w:val="00752788"/>
    <w:rsid w:val="00752E1A"/>
    <w:rsid w:val="00753267"/>
    <w:rsid w:val="00756A83"/>
    <w:rsid w:val="00756B4D"/>
    <w:rsid w:val="0075746F"/>
    <w:rsid w:val="00757866"/>
    <w:rsid w:val="007578A3"/>
    <w:rsid w:val="00760979"/>
    <w:rsid w:val="00760C28"/>
    <w:rsid w:val="00760D75"/>
    <w:rsid w:val="00760DAD"/>
    <w:rsid w:val="007614B7"/>
    <w:rsid w:val="00761DE1"/>
    <w:rsid w:val="00761E15"/>
    <w:rsid w:val="00762207"/>
    <w:rsid w:val="00765F58"/>
    <w:rsid w:val="00766399"/>
    <w:rsid w:val="007708FC"/>
    <w:rsid w:val="0077153A"/>
    <w:rsid w:val="00771DD4"/>
    <w:rsid w:val="00771FCC"/>
    <w:rsid w:val="00773825"/>
    <w:rsid w:val="007742CA"/>
    <w:rsid w:val="007750F6"/>
    <w:rsid w:val="00782268"/>
    <w:rsid w:val="007822E3"/>
    <w:rsid w:val="0078375C"/>
    <w:rsid w:val="0078405A"/>
    <w:rsid w:val="00784A51"/>
    <w:rsid w:val="00784B61"/>
    <w:rsid w:val="00785FDB"/>
    <w:rsid w:val="00786898"/>
    <w:rsid w:val="00792386"/>
    <w:rsid w:val="00792E93"/>
    <w:rsid w:val="00797110"/>
    <w:rsid w:val="00797F61"/>
    <w:rsid w:val="007A01D4"/>
    <w:rsid w:val="007A0274"/>
    <w:rsid w:val="007A1488"/>
    <w:rsid w:val="007A2ED7"/>
    <w:rsid w:val="007A3E28"/>
    <w:rsid w:val="007A425F"/>
    <w:rsid w:val="007A4C94"/>
    <w:rsid w:val="007A6E1C"/>
    <w:rsid w:val="007A76FD"/>
    <w:rsid w:val="007A77BB"/>
    <w:rsid w:val="007A7E34"/>
    <w:rsid w:val="007B18F7"/>
    <w:rsid w:val="007B2139"/>
    <w:rsid w:val="007B2250"/>
    <w:rsid w:val="007B3CD7"/>
    <w:rsid w:val="007B4B56"/>
    <w:rsid w:val="007B56C4"/>
    <w:rsid w:val="007B7407"/>
    <w:rsid w:val="007C0A8E"/>
    <w:rsid w:val="007C281A"/>
    <w:rsid w:val="007C28CA"/>
    <w:rsid w:val="007C29D6"/>
    <w:rsid w:val="007C4000"/>
    <w:rsid w:val="007C4FEC"/>
    <w:rsid w:val="007C61DF"/>
    <w:rsid w:val="007C6F47"/>
    <w:rsid w:val="007C764B"/>
    <w:rsid w:val="007D06F0"/>
    <w:rsid w:val="007D20FD"/>
    <w:rsid w:val="007D254F"/>
    <w:rsid w:val="007D2867"/>
    <w:rsid w:val="007D3F6E"/>
    <w:rsid w:val="007D4392"/>
    <w:rsid w:val="007D45E3"/>
    <w:rsid w:val="007D5320"/>
    <w:rsid w:val="007D6DE7"/>
    <w:rsid w:val="007D6FEB"/>
    <w:rsid w:val="007D775F"/>
    <w:rsid w:val="007E2DEA"/>
    <w:rsid w:val="007E33AA"/>
    <w:rsid w:val="007E34B3"/>
    <w:rsid w:val="007E5014"/>
    <w:rsid w:val="007E67F1"/>
    <w:rsid w:val="007F11F8"/>
    <w:rsid w:val="007F1440"/>
    <w:rsid w:val="007F43BC"/>
    <w:rsid w:val="007F44D4"/>
    <w:rsid w:val="007F4797"/>
    <w:rsid w:val="007F5BED"/>
    <w:rsid w:val="007F60DC"/>
    <w:rsid w:val="007F7655"/>
    <w:rsid w:val="007F7BB4"/>
    <w:rsid w:val="007F7CA9"/>
    <w:rsid w:val="00800972"/>
    <w:rsid w:val="00804086"/>
    <w:rsid w:val="00804475"/>
    <w:rsid w:val="0080548D"/>
    <w:rsid w:val="00807947"/>
    <w:rsid w:val="00810F85"/>
    <w:rsid w:val="008110E8"/>
    <w:rsid w:val="00811633"/>
    <w:rsid w:val="00811CAD"/>
    <w:rsid w:val="00811CB9"/>
    <w:rsid w:val="00811D67"/>
    <w:rsid w:val="00812403"/>
    <w:rsid w:val="00812804"/>
    <w:rsid w:val="00814A91"/>
    <w:rsid w:val="00814F00"/>
    <w:rsid w:val="00816375"/>
    <w:rsid w:val="008214AF"/>
    <w:rsid w:val="00821727"/>
    <w:rsid w:val="008219CD"/>
    <w:rsid w:val="00821CEF"/>
    <w:rsid w:val="00821FC4"/>
    <w:rsid w:val="008225E5"/>
    <w:rsid w:val="00822FFD"/>
    <w:rsid w:val="00823F30"/>
    <w:rsid w:val="00824339"/>
    <w:rsid w:val="00824C8B"/>
    <w:rsid w:val="00825224"/>
    <w:rsid w:val="00825782"/>
    <w:rsid w:val="00827318"/>
    <w:rsid w:val="008275D8"/>
    <w:rsid w:val="008302EE"/>
    <w:rsid w:val="008307CF"/>
    <w:rsid w:val="008319D8"/>
    <w:rsid w:val="00832828"/>
    <w:rsid w:val="008339BE"/>
    <w:rsid w:val="00834B6A"/>
    <w:rsid w:val="00834C8B"/>
    <w:rsid w:val="00834DAC"/>
    <w:rsid w:val="008360D2"/>
    <w:rsid w:val="00836137"/>
    <w:rsid w:val="0083645A"/>
    <w:rsid w:val="00840224"/>
    <w:rsid w:val="00840A62"/>
    <w:rsid w:val="00841119"/>
    <w:rsid w:val="00841AEA"/>
    <w:rsid w:val="00842BC3"/>
    <w:rsid w:val="00846885"/>
    <w:rsid w:val="0084697C"/>
    <w:rsid w:val="00846FD8"/>
    <w:rsid w:val="00847954"/>
    <w:rsid w:val="008506F3"/>
    <w:rsid w:val="00851907"/>
    <w:rsid w:val="00852049"/>
    <w:rsid w:val="008523F1"/>
    <w:rsid w:val="00853C7B"/>
    <w:rsid w:val="008540E1"/>
    <w:rsid w:val="00855916"/>
    <w:rsid w:val="00855A5A"/>
    <w:rsid w:val="0085646A"/>
    <w:rsid w:val="00856E87"/>
    <w:rsid w:val="00857B11"/>
    <w:rsid w:val="00857EDD"/>
    <w:rsid w:val="00857FE3"/>
    <w:rsid w:val="008606D3"/>
    <w:rsid w:val="00861161"/>
    <w:rsid w:val="00862B5B"/>
    <w:rsid w:val="00864F12"/>
    <w:rsid w:val="00865E35"/>
    <w:rsid w:val="00865F65"/>
    <w:rsid w:val="008660B9"/>
    <w:rsid w:val="00866A4C"/>
    <w:rsid w:val="00867E5E"/>
    <w:rsid w:val="00870592"/>
    <w:rsid w:val="00870962"/>
    <w:rsid w:val="00870FC8"/>
    <w:rsid w:val="00872FC8"/>
    <w:rsid w:val="00874383"/>
    <w:rsid w:val="0087444B"/>
    <w:rsid w:val="00874DE3"/>
    <w:rsid w:val="008766FC"/>
    <w:rsid w:val="00876C10"/>
    <w:rsid w:val="0088018B"/>
    <w:rsid w:val="008801D3"/>
    <w:rsid w:val="0088039B"/>
    <w:rsid w:val="00881476"/>
    <w:rsid w:val="00881610"/>
    <w:rsid w:val="00882E7C"/>
    <w:rsid w:val="00884248"/>
    <w:rsid w:val="008845D0"/>
    <w:rsid w:val="00884CEB"/>
    <w:rsid w:val="008865F0"/>
    <w:rsid w:val="008867D1"/>
    <w:rsid w:val="00887FB1"/>
    <w:rsid w:val="008902E8"/>
    <w:rsid w:val="0089160F"/>
    <w:rsid w:val="00891DF4"/>
    <w:rsid w:val="00892438"/>
    <w:rsid w:val="00895134"/>
    <w:rsid w:val="00895AE7"/>
    <w:rsid w:val="00895EAC"/>
    <w:rsid w:val="008A0DD5"/>
    <w:rsid w:val="008A3058"/>
    <w:rsid w:val="008A445F"/>
    <w:rsid w:val="008A4831"/>
    <w:rsid w:val="008A6368"/>
    <w:rsid w:val="008B1342"/>
    <w:rsid w:val="008B1AF9"/>
    <w:rsid w:val="008B2BAF"/>
    <w:rsid w:val="008B406D"/>
    <w:rsid w:val="008B43F2"/>
    <w:rsid w:val="008B6CFF"/>
    <w:rsid w:val="008B7289"/>
    <w:rsid w:val="008C0A5B"/>
    <w:rsid w:val="008C1A3C"/>
    <w:rsid w:val="008C2BBF"/>
    <w:rsid w:val="008C3175"/>
    <w:rsid w:val="008C582A"/>
    <w:rsid w:val="008C7455"/>
    <w:rsid w:val="008D02DE"/>
    <w:rsid w:val="008D1F95"/>
    <w:rsid w:val="008D3129"/>
    <w:rsid w:val="008D4103"/>
    <w:rsid w:val="008D455F"/>
    <w:rsid w:val="008D54A2"/>
    <w:rsid w:val="008D5BD5"/>
    <w:rsid w:val="008D677D"/>
    <w:rsid w:val="008E274D"/>
    <w:rsid w:val="008E27D4"/>
    <w:rsid w:val="008E470D"/>
    <w:rsid w:val="008E4C3A"/>
    <w:rsid w:val="008E50FD"/>
    <w:rsid w:val="008E5131"/>
    <w:rsid w:val="008E5D01"/>
    <w:rsid w:val="008E5D1F"/>
    <w:rsid w:val="008E6059"/>
    <w:rsid w:val="008E6A50"/>
    <w:rsid w:val="008E75E3"/>
    <w:rsid w:val="008F0132"/>
    <w:rsid w:val="008F0273"/>
    <w:rsid w:val="008F1AC7"/>
    <w:rsid w:val="008F1AEA"/>
    <w:rsid w:val="008F1DEB"/>
    <w:rsid w:val="008F2310"/>
    <w:rsid w:val="008F28BF"/>
    <w:rsid w:val="008F2DBD"/>
    <w:rsid w:val="008F2F9D"/>
    <w:rsid w:val="008F337E"/>
    <w:rsid w:val="008F3958"/>
    <w:rsid w:val="008F3967"/>
    <w:rsid w:val="008F44B8"/>
    <w:rsid w:val="008F4CDC"/>
    <w:rsid w:val="008F5880"/>
    <w:rsid w:val="008F6903"/>
    <w:rsid w:val="008F716A"/>
    <w:rsid w:val="009019FA"/>
    <w:rsid w:val="00902187"/>
    <w:rsid w:val="00904379"/>
    <w:rsid w:val="00904C13"/>
    <w:rsid w:val="00905462"/>
    <w:rsid w:val="00907AC9"/>
    <w:rsid w:val="00910074"/>
    <w:rsid w:val="00910ADF"/>
    <w:rsid w:val="00910B26"/>
    <w:rsid w:val="00910C05"/>
    <w:rsid w:val="0091105B"/>
    <w:rsid w:val="009138B7"/>
    <w:rsid w:val="009139C7"/>
    <w:rsid w:val="00915CA3"/>
    <w:rsid w:val="00916022"/>
    <w:rsid w:val="009207CB"/>
    <w:rsid w:val="009209E1"/>
    <w:rsid w:val="00920F70"/>
    <w:rsid w:val="009240D0"/>
    <w:rsid w:val="00925A16"/>
    <w:rsid w:val="00925D57"/>
    <w:rsid w:val="00925E5E"/>
    <w:rsid w:val="00926655"/>
    <w:rsid w:val="009274B4"/>
    <w:rsid w:val="0093123D"/>
    <w:rsid w:val="0093166B"/>
    <w:rsid w:val="00932DDC"/>
    <w:rsid w:val="00933A22"/>
    <w:rsid w:val="00934EA2"/>
    <w:rsid w:val="00935DC5"/>
    <w:rsid w:val="009402A5"/>
    <w:rsid w:val="00940A00"/>
    <w:rsid w:val="00942217"/>
    <w:rsid w:val="00942B7B"/>
    <w:rsid w:val="00943318"/>
    <w:rsid w:val="00944677"/>
    <w:rsid w:val="00944A5C"/>
    <w:rsid w:val="00946880"/>
    <w:rsid w:val="00947217"/>
    <w:rsid w:val="00952A66"/>
    <w:rsid w:val="00952BCA"/>
    <w:rsid w:val="009533B5"/>
    <w:rsid w:val="00954524"/>
    <w:rsid w:val="00954CBE"/>
    <w:rsid w:val="00954D33"/>
    <w:rsid w:val="00957994"/>
    <w:rsid w:val="00957EAE"/>
    <w:rsid w:val="0096072E"/>
    <w:rsid w:val="00960C6F"/>
    <w:rsid w:val="0096226B"/>
    <w:rsid w:val="009626DC"/>
    <w:rsid w:val="009634E5"/>
    <w:rsid w:val="00966B5D"/>
    <w:rsid w:val="00966D3D"/>
    <w:rsid w:val="00966E38"/>
    <w:rsid w:val="00967002"/>
    <w:rsid w:val="00967053"/>
    <w:rsid w:val="00970652"/>
    <w:rsid w:val="00971C2E"/>
    <w:rsid w:val="0097337E"/>
    <w:rsid w:val="009733D5"/>
    <w:rsid w:val="00975FE0"/>
    <w:rsid w:val="009813FB"/>
    <w:rsid w:val="00981E68"/>
    <w:rsid w:val="00982D0B"/>
    <w:rsid w:val="00983A27"/>
    <w:rsid w:val="009844A1"/>
    <w:rsid w:val="009849EA"/>
    <w:rsid w:val="00985683"/>
    <w:rsid w:val="00985DAB"/>
    <w:rsid w:val="00986C30"/>
    <w:rsid w:val="00987456"/>
    <w:rsid w:val="00990253"/>
    <w:rsid w:val="00990B3C"/>
    <w:rsid w:val="009913D5"/>
    <w:rsid w:val="0099274E"/>
    <w:rsid w:val="0099312E"/>
    <w:rsid w:val="00994057"/>
    <w:rsid w:val="00995E38"/>
    <w:rsid w:val="00995ECF"/>
    <w:rsid w:val="009968AA"/>
    <w:rsid w:val="00997A8D"/>
    <w:rsid w:val="009A13C7"/>
    <w:rsid w:val="009A1E33"/>
    <w:rsid w:val="009A2087"/>
    <w:rsid w:val="009A3B76"/>
    <w:rsid w:val="009A51F3"/>
    <w:rsid w:val="009A5409"/>
    <w:rsid w:val="009A6B8F"/>
    <w:rsid w:val="009B2C40"/>
    <w:rsid w:val="009B2D73"/>
    <w:rsid w:val="009B7293"/>
    <w:rsid w:val="009B7491"/>
    <w:rsid w:val="009C07D1"/>
    <w:rsid w:val="009C20C8"/>
    <w:rsid w:val="009C225C"/>
    <w:rsid w:val="009C26BF"/>
    <w:rsid w:val="009C27B1"/>
    <w:rsid w:val="009C33EE"/>
    <w:rsid w:val="009C3CCA"/>
    <w:rsid w:val="009C42BA"/>
    <w:rsid w:val="009C54CE"/>
    <w:rsid w:val="009C56E5"/>
    <w:rsid w:val="009C5AC5"/>
    <w:rsid w:val="009D1CBC"/>
    <w:rsid w:val="009D2CAB"/>
    <w:rsid w:val="009D3162"/>
    <w:rsid w:val="009D4BC8"/>
    <w:rsid w:val="009D628E"/>
    <w:rsid w:val="009D6901"/>
    <w:rsid w:val="009E0FD7"/>
    <w:rsid w:val="009E1E04"/>
    <w:rsid w:val="009E20F6"/>
    <w:rsid w:val="009E2A14"/>
    <w:rsid w:val="009E3C90"/>
    <w:rsid w:val="009E42A9"/>
    <w:rsid w:val="009E4AE7"/>
    <w:rsid w:val="009E549E"/>
    <w:rsid w:val="009E5FC8"/>
    <w:rsid w:val="009E687A"/>
    <w:rsid w:val="009E7059"/>
    <w:rsid w:val="009E7B3F"/>
    <w:rsid w:val="009F05F8"/>
    <w:rsid w:val="009F10AC"/>
    <w:rsid w:val="009F1A0F"/>
    <w:rsid w:val="009F1A59"/>
    <w:rsid w:val="009F2C86"/>
    <w:rsid w:val="009F3420"/>
    <w:rsid w:val="009F389D"/>
    <w:rsid w:val="009F45C1"/>
    <w:rsid w:val="009F520A"/>
    <w:rsid w:val="009F7896"/>
    <w:rsid w:val="00A00C30"/>
    <w:rsid w:val="00A03C5C"/>
    <w:rsid w:val="00A0456C"/>
    <w:rsid w:val="00A066F1"/>
    <w:rsid w:val="00A069C0"/>
    <w:rsid w:val="00A0731C"/>
    <w:rsid w:val="00A07D8F"/>
    <w:rsid w:val="00A1021B"/>
    <w:rsid w:val="00A123EB"/>
    <w:rsid w:val="00A1407C"/>
    <w:rsid w:val="00A141AF"/>
    <w:rsid w:val="00A156D5"/>
    <w:rsid w:val="00A16439"/>
    <w:rsid w:val="00A16D29"/>
    <w:rsid w:val="00A20145"/>
    <w:rsid w:val="00A20C28"/>
    <w:rsid w:val="00A20E5E"/>
    <w:rsid w:val="00A212AB"/>
    <w:rsid w:val="00A2276C"/>
    <w:rsid w:val="00A22E06"/>
    <w:rsid w:val="00A23057"/>
    <w:rsid w:val="00A23557"/>
    <w:rsid w:val="00A2496C"/>
    <w:rsid w:val="00A260D2"/>
    <w:rsid w:val="00A26FBE"/>
    <w:rsid w:val="00A275F1"/>
    <w:rsid w:val="00A2766F"/>
    <w:rsid w:val="00A30305"/>
    <w:rsid w:val="00A31399"/>
    <w:rsid w:val="00A3139C"/>
    <w:rsid w:val="00A31D2D"/>
    <w:rsid w:val="00A354F1"/>
    <w:rsid w:val="00A36C8E"/>
    <w:rsid w:val="00A37716"/>
    <w:rsid w:val="00A37722"/>
    <w:rsid w:val="00A43BD7"/>
    <w:rsid w:val="00A43CDD"/>
    <w:rsid w:val="00A45542"/>
    <w:rsid w:val="00A45937"/>
    <w:rsid w:val="00A4600A"/>
    <w:rsid w:val="00A5019E"/>
    <w:rsid w:val="00A50B84"/>
    <w:rsid w:val="00A51A50"/>
    <w:rsid w:val="00A5354A"/>
    <w:rsid w:val="00A538A6"/>
    <w:rsid w:val="00A53B6A"/>
    <w:rsid w:val="00A53C8C"/>
    <w:rsid w:val="00A545D3"/>
    <w:rsid w:val="00A54B9A"/>
    <w:rsid w:val="00A54C25"/>
    <w:rsid w:val="00A55E59"/>
    <w:rsid w:val="00A571D2"/>
    <w:rsid w:val="00A610E4"/>
    <w:rsid w:val="00A62701"/>
    <w:rsid w:val="00A628C4"/>
    <w:rsid w:val="00A63344"/>
    <w:rsid w:val="00A63819"/>
    <w:rsid w:val="00A63FA9"/>
    <w:rsid w:val="00A64882"/>
    <w:rsid w:val="00A65034"/>
    <w:rsid w:val="00A6513B"/>
    <w:rsid w:val="00A6580C"/>
    <w:rsid w:val="00A66432"/>
    <w:rsid w:val="00A664AF"/>
    <w:rsid w:val="00A66758"/>
    <w:rsid w:val="00A67AF6"/>
    <w:rsid w:val="00A710E7"/>
    <w:rsid w:val="00A711D6"/>
    <w:rsid w:val="00A71D44"/>
    <w:rsid w:val="00A7336E"/>
    <w:rsid w:val="00A73496"/>
    <w:rsid w:val="00A7372E"/>
    <w:rsid w:val="00A7425C"/>
    <w:rsid w:val="00A76DFF"/>
    <w:rsid w:val="00A8057A"/>
    <w:rsid w:val="00A80748"/>
    <w:rsid w:val="00A80A3D"/>
    <w:rsid w:val="00A80A67"/>
    <w:rsid w:val="00A82BC3"/>
    <w:rsid w:val="00A84BA4"/>
    <w:rsid w:val="00A84D7D"/>
    <w:rsid w:val="00A855CD"/>
    <w:rsid w:val="00A8564D"/>
    <w:rsid w:val="00A868A1"/>
    <w:rsid w:val="00A91208"/>
    <w:rsid w:val="00A937F1"/>
    <w:rsid w:val="00A93838"/>
    <w:rsid w:val="00A93B85"/>
    <w:rsid w:val="00A94922"/>
    <w:rsid w:val="00A94CB2"/>
    <w:rsid w:val="00A94E98"/>
    <w:rsid w:val="00A953A2"/>
    <w:rsid w:val="00A96DFE"/>
    <w:rsid w:val="00A9731B"/>
    <w:rsid w:val="00A975CD"/>
    <w:rsid w:val="00A976D2"/>
    <w:rsid w:val="00A97B52"/>
    <w:rsid w:val="00A97D14"/>
    <w:rsid w:val="00AA0B18"/>
    <w:rsid w:val="00AA13B4"/>
    <w:rsid w:val="00AA19D2"/>
    <w:rsid w:val="00AA19D6"/>
    <w:rsid w:val="00AA1AF2"/>
    <w:rsid w:val="00AA1F8F"/>
    <w:rsid w:val="00AA20AF"/>
    <w:rsid w:val="00AA21D7"/>
    <w:rsid w:val="00AA235F"/>
    <w:rsid w:val="00AA2414"/>
    <w:rsid w:val="00AA2B39"/>
    <w:rsid w:val="00AA5D5C"/>
    <w:rsid w:val="00AA5ED8"/>
    <w:rsid w:val="00AA666F"/>
    <w:rsid w:val="00AA66BD"/>
    <w:rsid w:val="00AB306B"/>
    <w:rsid w:val="00AB3C71"/>
    <w:rsid w:val="00AB40B8"/>
    <w:rsid w:val="00AB4C1D"/>
    <w:rsid w:val="00AB4DD1"/>
    <w:rsid w:val="00AB5085"/>
    <w:rsid w:val="00AB5839"/>
    <w:rsid w:val="00AB6310"/>
    <w:rsid w:val="00AB661F"/>
    <w:rsid w:val="00AB79BC"/>
    <w:rsid w:val="00AC1232"/>
    <w:rsid w:val="00AC2145"/>
    <w:rsid w:val="00AC4515"/>
    <w:rsid w:val="00AC64F5"/>
    <w:rsid w:val="00AC6770"/>
    <w:rsid w:val="00AC6C2B"/>
    <w:rsid w:val="00AC6FBB"/>
    <w:rsid w:val="00AC7098"/>
    <w:rsid w:val="00AD03C0"/>
    <w:rsid w:val="00AD10DA"/>
    <w:rsid w:val="00AD1926"/>
    <w:rsid w:val="00AD1C5C"/>
    <w:rsid w:val="00AD3088"/>
    <w:rsid w:val="00AD3517"/>
    <w:rsid w:val="00AD4A34"/>
    <w:rsid w:val="00AD5809"/>
    <w:rsid w:val="00AD6B00"/>
    <w:rsid w:val="00AE02FD"/>
    <w:rsid w:val="00AE0F16"/>
    <w:rsid w:val="00AE1F48"/>
    <w:rsid w:val="00AE1F51"/>
    <w:rsid w:val="00AE29C9"/>
    <w:rsid w:val="00AE3E24"/>
    <w:rsid w:val="00AE3F06"/>
    <w:rsid w:val="00AE4B01"/>
    <w:rsid w:val="00AE5D5E"/>
    <w:rsid w:val="00AF005E"/>
    <w:rsid w:val="00AF00BC"/>
    <w:rsid w:val="00AF209D"/>
    <w:rsid w:val="00AF278F"/>
    <w:rsid w:val="00AF3C2F"/>
    <w:rsid w:val="00AF6596"/>
    <w:rsid w:val="00AF6F6D"/>
    <w:rsid w:val="00AF7ADC"/>
    <w:rsid w:val="00AF7F9A"/>
    <w:rsid w:val="00B00238"/>
    <w:rsid w:val="00B004E5"/>
    <w:rsid w:val="00B00DD9"/>
    <w:rsid w:val="00B027CB"/>
    <w:rsid w:val="00B03C41"/>
    <w:rsid w:val="00B04069"/>
    <w:rsid w:val="00B0456C"/>
    <w:rsid w:val="00B04FC1"/>
    <w:rsid w:val="00B05A66"/>
    <w:rsid w:val="00B067C0"/>
    <w:rsid w:val="00B11596"/>
    <w:rsid w:val="00B115C4"/>
    <w:rsid w:val="00B12276"/>
    <w:rsid w:val="00B13282"/>
    <w:rsid w:val="00B13B54"/>
    <w:rsid w:val="00B15DA5"/>
    <w:rsid w:val="00B164FD"/>
    <w:rsid w:val="00B17A89"/>
    <w:rsid w:val="00B20422"/>
    <w:rsid w:val="00B21EAB"/>
    <w:rsid w:val="00B22359"/>
    <w:rsid w:val="00B23D2F"/>
    <w:rsid w:val="00B256D7"/>
    <w:rsid w:val="00B25FF4"/>
    <w:rsid w:val="00B2601A"/>
    <w:rsid w:val="00B268B3"/>
    <w:rsid w:val="00B26CEF"/>
    <w:rsid w:val="00B27246"/>
    <w:rsid w:val="00B27527"/>
    <w:rsid w:val="00B300C6"/>
    <w:rsid w:val="00B30D70"/>
    <w:rsid w:val="00B30F74"/>
    <w:rsid w:val="00B31342"/>
    <w:rsid w:val="00B31845"/>
    <w:rsid w:val="00B348F8"/>
    <w:rsid w:val="00B356BC"/>
    <w:rsid w:val="00B35CEE"/>
    <w:rsid w:val="00B360B8"/>
    <w:rsid w:val="00B4054E"/>
    <w:rsid w:val="00B40AB0"/>
    <w:rsid w:val="00B40CA5"/>
    <w:rsid w:val="00B40D5E"/>
    <w:rsid w:val="00B41F26"/>
    <w:rsid w:val="00B4362A"/>
    <w:rsid w:val="00B443E5"/>
    <w:rsid w:val="00B44562"/>
    <w:rsid w:val="00B46B91"/>
    <w:rsid w:val="00B46BEC"/>
    <w:rsid w:val="00B50621"/>
    <w:rsid w:val="00B51CBF"/>
    <w:rsid w:val="00B522CD"/>
    <w:rsid w:val="00B528C5"/>
    <w:rsid w:val="00B5339A"/>
    <w:rsid w:val="00B549F7"/>
    <w:rsid w:val="00B5583E"/>
    <w:rsid w:val="00B5698A"/>
    <w:rsid w:val="00B56A4F"/>
    <w:rsid w:val="00B5771B"/>
    <w:rsid w:val="00B60F75"/>
    <w:rsid w:val="00B612EA"/>
    <w:rsid w:val="00B6205E"/>
    <w:rsid w:val="00B639E9"/>
    <w:rsid w:val="00B64F4E"/>
    <w:rsid w:val="00B6537E"/>
    <w:rsid w:val="00B671ED"/>
    <w:rsid w:val="00B672E3"/>
    <w:rsid w:val="00B717E2"/>
    <w:rsid w:val="00B727AA"/>
    <w:rsid w:val="00B73874"/>
    <w:rsid w:val="00B757C1"/>
    <w:rsid w:val="00B76A76"/>
    <w:rsid w:val="00B80635"/>
    <w:rsid w:val="00B817CD"/>
    <w:rsid w:val="00B84F70"/>
    <w:rsid w:val="00B90348"/>
    <w:rsid w:val="00B90725"/>
    <w:rsid w:val="00B9178A"/>
    <w:rsid w:val="00B92C36"/>
    <w:rsid w:val="00B93CD9"/>
    <w:rsid w:val="00B93E44"/>
    <w:rsid w:val="00B950D7"/>
    <w:rsid w:val="00B9512B"/>
    <w:rsid w:val="00B97C76"/>
    <w:rsid w:val="00BA0A17"/>
    <w:rsid w:val="00BA1AC0"/>
    <w:rsid w:val="00BA31C6"/>
    <w:rsid w:val="00BA4A96"/>
    <w:rsid w:val="00BA65F3"/>
    <w:rsid w:val="00BA7B9D"/>
    <w:rsid w:val="00BB044F"/>
    <w:rsid w:val="00BB0C0F"/>
    <w:rsid w:val="00BB29C8"/>
    <w:rsid w:val="00BB3A95"/>
    <w:rsid w:val="00BB5748"/>
    <w:rsid w:val="00BB577D"/>
    <w:rsid w:val="00BB6BAF"/>
    <w:rsid w:val="00BB7EA5"/>
    <w:rsid w:val="00BC05F7"/>
    <w:rsid w:val="00BC0E99"/>
    <w:rsid w:val="00BC1A67"/>
    <w:rsid w:val="00BC1FD5"/>
    <w:rsid w:val="00BC2672"/>
    <w:rsid w:val="00BC267C"/>
    <w:rsid w:val="00BC4C38"/>
    <w:rsid w:val="00BC5584"/>
    <w:rsid w:val="00BC5D63"/>
    <w:rsid w:val="00BC5DF4"/>
    <w:rsid w:val="00BC60AA"/>
    <w:rsid w:val="00BC6E20"/>
    <w:rsid w:val="00BC7E6C"/>
    <w:rsid w:val="00BD03BD"/>
    <w:rsid w:val="00BD0440"/>
    <w:rsid w:val="00BD13DF"/>
    <w:rsid w:val="00BD19D9"/>
    <w:rsid w:val="00BD2811"/>
    <w:rsid w:val="00BD2BC9"/>
    <w:rsid w:val="00BD4C60"/>
    <w:rsid w:val="00BD54B6"/>
    <w:rsid w:val="00BD747E"/>
    <w:rsid w:val="00BD7D40"/>
    <w:rsid w:val="00BD7F47"/>
    <w:rsid w:val="00BE04F3"/>
    <w:rsid w:val="00BE1455"/>
    <w:rsid w:val="00BE2205"/>
    <w:rsid w:val="00BF0FCD"/>
    <w:rsid w:val="00BF1D66"/>
    <w:rsid w:val="00BF3378"/>
    <w:rsid w:val="00BF45D0"/>
    <w:rsid w:val="00BF4EF3"/>
    <w:rsid w:val="00BF5043"/>
    <w:rsid w:val="00BF5340"/>
    <w:rsid w:val="00BF5878"/>
    <w:rsid w:val="00BF5DE6"/>
    <w:rsid w:val="00BF668E"/>
    <w:rsid w:val="00BF66D8"/>
    <w:rsid w:val="00BF7913"/>
    <w:rsid w:val="00C0018F"/>
    <w:rsid w:val="00C04490"/>
    <w:rsid w:val="00C06146"/>
    <w:rsid w:val="00C072DC"/>
    <w:rsid w:val="00C0751C"/>
    <w:rsid w:val="00C07E98"/>
    <w:rsid w:val="00C12C02"/>
    <w:rsid w:val="00C12EAC"/>
    <w:rsid w:val="00C13526"/>
    <w:rsid w:val="00C152D9"/>
    <w:rsid w:val="00C16B93"/>
    <w:rsid w:val="00C20036"/>
    <w:rsid w:val="00C20466"/>
    <w:rsid w:val="00C20FFB"/>
    <w:rsid w:val="00C214ED"/>
    <w:rsid w:val="00C22773"/>
    <w:rsid w:val="00C229CA"/>
    <w:rsid w:val="00C22D8E"/>
    <w:rsid w:val="00C234E6"/>
    <w:rsid w:val="00C236B0"/>
    <w:rsid w:val="00C25336"/>
    <w:rsid w:val="00C2607B"/>
    <w:rsid w:val="00C276D6"/>
    <w:rsid w:val="00C308C7"/>
    <w:rsid w:val="00C30B0A"/>
    <w:rsid w:val="00C30F03"/>
    <w:rsid w:val="00C324A8"/>
    <w:rsid w:val="00C33F80"/>
    <w:rsid w:val="00C34B9A"/>
    <w:rsid w:val="00C36C7D"/>
    <w:rsid w:val="00C40E26"/>
    <w:rsid w:val="00C41CE8"/>
    <w:rsid w:val="00C43220"/>
    <w:rsid w:val="00C43B55"/>
    <w:rsid w:val="00C44A3F"/>
    <w:rsid w:val="00C45762"/>
    <w:rsid w:val="00C46179"/>
    <w:rsid w:val="00C46626"/>
    <w:rsid w:val="00C469C1"/>
    <w:rsid w:val="00C46FF8"/>
    <w:rsid w:val="00C4724A"/>
    <w:rsid w:val="00C476E8"/>
    <w:rsid w:val="00C4798A"/>
    <w:rsid w:val="00C54517"/>
    <w:rsid w:val="00C54F1C"/>
    <w:rsid w:val="00C5528B"/>
    <w:rsid w:val="00C5587C"/>
    <w:rsid w:val="00C603FA"/>
    <w:rsid w:val="00C610B5"/>
    <w:rsid w:val="00C63BC4"/>
    <w:rsid w:val="00C64B30"/>
    <w:rsid w:val="00C64CD8"/>
    <w:rsid w:val="00C66166"/>
    <w:rsid w:val="00C67494"/>
    <w:rsid w:val="00C67D35"/>
    <w:rsid w:val="00C728A9"/>
    <w:rsid w:val="00C72DBB"/>
    <w:rsid w:val="00C73927"/>
    <w:rsid w:val="00C74404"/>
    <w:rsid w:val="00C74ABA"/>
    <w:rsid w:val="00C756A2"/>
    <w:rsid w:val="00C759D4"/>
    <w:rsid w:val="00C76CC4"/>
    <w:rsid w:val="00C76F3D"/>
    <w:rsid w:val="00C810A0"/>
    <w:rsid w:val="00C8168F"/>
    <w:rsid w:val="00C81D3C"/>
    <w:rsid w:val="00C832FC"/>
    <w:rsid w:val="00C83A2A"/>
    <w:rsid w:val="00C8478E"/>
    <w:rsid w:val="00C849FA"/>
    <w:rsid w:val="00C85428"/>
    <w:rsid w:val="00C928B3"/>
    <w:rsid w:val="00C97271"/>
    <w:rsid w:val="00C9780E"/>
    <w:rsid w:val="00C97C68"/>
    <w:rsid w:val="00CA0798"/>
    <w:rsid w:val="00CA1A47"/>
    <w:rsid w:val="00CA2364"/>
    <w:rsid w:val="00CA3B4F"/>
    <w:rsid w:val="00CA66F1"/>
    <w:rsid w:val="00CA6943"/>
    <w:rsid w:val="00CA6C18"/>
    <w:rsid w:val="00CB0A84"/>
    <w:rsid w:val="00CB0FBE"/>
    <w:rsid w:val="00CB1D30"/>
    <w:rsid w:val="00CB35BC"/>
    <w:rsid w:val="00CB41BD"/>
    <w:rsid w:val="00CB48EE"/>
    <w:rsid w:val="00CB553F"/>
    <w:rsid w:val="00CB611D"/>
    <w:rsid w:val="00CB61EF"/>
    <w:rsid w:val="00CB65BC"/>
    <w:rsid w:val="00CC049E"/>
    <w:rsid w:val="00CC1F76"/>
    <w:rsid w:val="00CC247A"/>
    <w:rsid w:val="00CC2AAC"/>
    <w:rsid w:val="00CC2BBD"/>
    <w:rsid w:val="00CC3E45"/>
    <w:rsid w:val="00CC3EA7"/>
    <w:rsid w:val="00CC4A72"/>
    <w:rsid w:val="00CC50E2"/>
    <w:rsid w:val="00CC6935"/>
    <w:rsid w:val="00CC735C"/>
    <w:rsid w:val="00CD06E5"/>
    <w:rsid w:val="00CD10D0"/>
    <w:rsid w:val="00CD15CD"/>
    <w:rsid w:val="00CD2EFA"/>
    <w:rsid w:val="00CD4475"/>
    <w:rsid w:val="00CD4DCE"/>
    <w:rsid w:val="00CD5A71"/>
    <w:rsid w:val="00CD77F6"/>
    <w:rsid w:val="00CE1349"/>
    <w:rsid w:val="00CE1450"/>
    <w:rsid w:val="00CE18E1"/>
    <w:rsid w:val="00CE2180"/>
    <w:rsid w:val="00CE37AF"/>
    <w:rsid w:val="00CE4D96"/>
    <w:rsid w:val="00CE56DF"/>
    <w:rsid w:val="00CE5E47"/>
    <w:rsid w:val="00CE6966"/>
    <w:rsid w:val="00CE7873"/>
    <w:rsid w:val="00CF0167"/>
    <w:rsid w:val="00CF01C4"/>
    <w:rsid w:val="00CF020F"/>
    <w:rsid w:val="00CF031F"/>
    <w:rsid w:val="00CF193C"/>
    <w:rsid w:val="00CF1C83"/>
    <w:rsid w:val="00CF2100"/>
    <w:rsid w:val="00CF2802"/>
    <w:rsid w:val="00CF2B5B"/>
    <w:rsid w:val="00CF36C1"/>
    <w:rsid w:val="00CF4A34"/>
    <w:rsid w:val="00CF4D84"/>
    <w:rsid w:val="00CF4DAE"/>
    <w:rsid w:val="00CF4DC1"/>
    <w:rsid w:val="00CF5507"/>
    <w:rsid w:val="00CF6DEC"/>
    <w:rsid w:val="00CF77DD"/>
    <w:rsid w:val="00D02CB2"/>
    <w:rsid w:val="00D02F83"/>
    <w:rsid w:val="00D03C27"/>
    <w:rsid w:val="00D06C6D"/>
    <w:rsid w:val="00D103E8"/>
    <w:rsid w:val="00D10AF2"/>
    <w:rsid w:val="00D11E40"/>
    <w:rsid w:val="00D13C02"/>
    <w:rsid w:val="00D14CE0"/>
    <w:rsid w:val="00D15DB8"/>
    <w:rsid w:val="00D168CB"/>
    <w:rsid w:val="00D208EB"/>
    <w:rsid w:val="00D21E7B"/>
    <w:rsid w:val="00D220DA"/>
    <w:rsid w:val="00D22795"/>
    <w:rsid w:val="00D22D26"/>
    <w:rsid w:val="00D22F7A"/>
    <w:rsid w:val="00D23015"/>
    <w:rsid w:val="00D271A2"/>
    <w:rsid w:val="00D27A81"/>
    <w:rsid w:val="00D301AD"/>
    <w:rsid w:val="00D30600"/>
    <w:rsid w:val="00D324E1"/>
    <w:rsid w:val="00D3523A"/>
    <w:rsid w:val="00D35BEC"/>
    <w:rsid w:val="00D376FE"/>
    <w:rsid w:val="00D4047B"/>
    <w:rsid w:val="00D4065D"/>
    <w:rsid w:val="00D40DF0"/>
    <w:rsid w:val="00D41BE2"/>
    <w:rsid w:val="00D447CC"/>
    <w:rsid w:val="00D44E59"/>
    <w:rsid w:val="00D4647A"/>
    <w:rsid w:val="00D467BD"/>
    <w:rsid w:val="00D4694F"/>
    <w:rsid w:val="00D477D1"/>
    <w:rsid w:val="00D501C9"/>
    <w:rsid w:val="00D5035A"/>
    <w:rsid w:val="00D51345"/>
    <w:rsid w:val="00D542CB"/>
    <w:rsid w:val="00D5530D"/>
    <w:rsid w:val="00D55BFC"/>
    <w:rsid w:val="00D5651D"/>
    <w:rsid w:val="00D56A81"/>
    <w:rsid w:val="00D5757B"/>
    <w:rsid w:val="00D57DDC"/>
    <w:rsid w:val="00D60290"/>
    <w:rsid w:val="00D60B38"/>
    <w:rsid w:val="00D60CAE"/>
    <w:rsid w:val="00D61693"/>
    <w:rsid w:val="00D61A3A"/>
    <w:rsid w:val="00D63ABF"/>
    <w:rsid w:val="00D64A47"/>
    <w:rsid w:val="00D67B0F"/>
    <w:rsid w:val="00D70FF2"/>
    <w:rsid w:val="00D71F17"/>
    <w:rsid w:val="00D72272"/>
    <w:rsid w:val="00D723A0"/>
    <w:rsid w:val="00D72454"/>
    <w:rsid w:val="00D73517"/>
    <w:rsid w:val="00D74898"/>
    <w:rsid w:val="00D756A0"/>
    <w:rsid w:val="00D764F7"/>
    <w:rsid w:val="00D801ED"/>
    <w:rsid w:val="00D807FB"/>
    <w:rsid w:val="00D80FBD"/>
    <w:rsid w:val="00D822B2"/>
    <w:rsid w:val="00D82743"/>
    <w:rsid w:val="00D8290C"/>
    <w:rsid w:val="00D82A33"/>
    <w:rsid w:val="00D83B5B"/>
    <w:rsid w:val="00D83BF5"/>
    <w:rsid w:val="00D83CF3"/>
    <w:rsid w:val="00D85E4A"/>
    <w:rsid w:val="00D86F66"/>
    <w:rsid w:val="00D925C2"/>
    <w:rsid w:val="00D92A6C"/>
    <w:rsid w:val="00D936BC"/>
    <w:rsid w:val="00D95160"/>
    <w:rsid w:val="00D95A14"/>
    <w:rsid w:val="00D96333"/>
    <w:rsid w:val="00D96530"/>
    <w:rsid w:val="00D96B2A"/>
    <w:rsid w:val="00D96B4B"/>
    <w:rsid w:val="00DA013F"/>
    <w:rsid w:val="00DA041B"/>
    <w:rsid w:val="00DA151E"/>
    <w:rsid w:val="00DA315E"/>
    <w:rsid w:val="00DA323A"/>
    <w:rsid w:val="00DA3A6D"/>
    <w:rsid w:val="00DA417F"/>
    <w:rsid w:val="00DA59F7"/>
    <w:rsid w:val="00DA7078"/>
    <w:rsid w:val="00DB22D6"/>
    <w:rsid w:val="00DB238E"/>
    <w:rsid w:val="00DB29E9"/>
    <w:rsid w:val="00DB3218"/>
    <w:rsid w:val="00DB406B"/>
    <w:rsid w:val="00DB54E2"/>
    <w:rsid w:val="00DB748D"/>
    <w:rsid w:val="00DC1731"/>
    <w:rsid w:val="00DC1A1B"/>
    <w:rsid w:val="00DC4880"/>
    <w:rsid w:val="00DC53A2"/>
    <w:rsid w:val="00DC5BA4"/>
    <w:rsid w:val="00DC5E24"/>
    <w:rsid w:val="00DD08B4"/>
    <w:rsid w:val="00DD0BD2"/>
    <w:rsid w:val="00DD0F02"/>
    <w:rsid w:val="00DD11BA"/>
    <w:rsid w:val="00DD2F61"/>
    <w:rsid w:val="00DD31EB"/>
    <w:rsid w:val="00DD3303"/>
    <w:rsid w:val="00DD3FD4"/>
    <w:rsid w:val="00DD44AF"/>
    <w:rsid w:val="00DE0016"/>
    <w:rsid w:val="00DE0651"/>
    <w:rsid w:val="00DE0DA4"/>
    <w:rsid w:val="00DE207B"/>
    <w:rsid w:val="00DE2AC3"/>
    <w:rsid w:val="00DE4074"/>
    <w:rsid w:val="00DE434C"/>
    <w:rsid w:val="00DE4CE2"/>
    <w:rsid w:val="00DE5692"/>
    <w:rsid w:val="00DE60AD"/>
    <w:rsid w:val="00DE6275"/>
    <w:rsid w:val="00DE6492"/>
    <w:rsid w:val="00DE71C4"/>
    <w:rsid w:val="00DE745F"/>
    <w:rsid w:val="00DF11F8"/>
    <w:rsid w:val="00DF1FCF"/>
    <w:rsid w:val="00DF6895"/>
    <w:rsid w:val="00DF6F8E"/>
    <w:rsid w:val="00E0076D"/>
    <w:rsid w:val="00E03C94"/>
    <w:rsid w:val="00E06374"/>
    <w:rsid w:val="00E0709C"/>
    <w:rsid w:val="00E07105"/>
    <w:rsid w:val="00E07D1D"/>
    <w:rsid w:val="00E10EC3"/>
    <w:rsid w:val="00E11342"/>
    <w:rsid w:val="00E11784"/>
    <w:rsid w:val="00E124E1"/>
    <w:rsid w:val="00E1309A"/>
    <w:rsid w:val="00E13374"/>
    <w:rsid w:val="00E14138"/>
    <w:rsid w:val="00E142A2"/>
    <w:rsid w:val="00E15898"/>
    <w:rsid w:val="00E16DB4"/>
    <w:rsid w:val="00E1705B"/>
    <w:rsid w:val="00E17219"/>
    <w:rsid w:val="00E24201"/>
    <w:rsid w:val="00E26226"/>
    <w:rsid w:val="00E2646C"/>
    <w:rsid w:val="00E266EA"/>
    <w:rsid w:val="00E279BE"/>
    <w:rsid w:val="00E30D8B"/>
    <w:rsid w:val="00E338EE"/>
    <w:rsid w:val="00E33A50"/>
    <w:rsid w:val="00E341E6"/>
    <w:rsid w:val="00E34C34"/>
    <w:rsid w:val="00E37292"/>
    <w:rsid w:val="00E3755C"/>
    <w:rsid w:val="00E376A4"/>
    <w:rsid w:val="00E40F25"/>
    <w:rsid w:val="00E4268E"/>
    <w:rsid w:val="00E440D3"/>
    <w:rsid w:val="00E45632"/>
    <w:rsid w:val="00E459AC"/>
    <w:rsid w:val="00E45D05"/>
    <w:rsid w:val="00E46EBB"/>
    <w:rsid w:val="00E47242"/>
    <w:rsid w:val="00E47B08"/>
    <w:rsid w:val="00E5054F"/>
    <w:rsid w:val="00E51B9C"/>
    <w:rsid w:val="00E51D95"/>
    <w:rsid w:val="00E52001"/>
    <w:rsid w:val="00E533CA"/>
    <w:rsid w:val="00E534D4"/>
    <w:rsid w:val="00E53541"/>
    <w:rsid w:val="00E5383E"/>
    <w:rsid w:val="00E55816"/>
    <w:rsid w:val="00E558D4"/>
    <w:rsid w:val="00E55AEF"/>
    <w:rsid w:val="00E55B50"/>
    <w:rsid w:val="00E56DC9"/>
    <w:rsid w:val="00E611B3"/>
    <w:rsid w:val="00E64E39"/>
    <w:rsid w:val="00E65A0B"/>
    <w:rsid w:val="00E66D05"/>
    <w:rsid w:val="00E715DF"/>
    <w:rsid w:val="00E72D49"/>
    <w:rsid w:val="00E73FE2"/>
    <w:rsid w:val="00E7496E"/>
    <w:rsid w:val="00E772C2"/>
    <w:rsid w:val="00E775AB"/>
    <w:rsid w:val="00E77737"/>
    <w:rsid w:val="00E77B82"/>
    <w:rsid w:val="00E77CAE"/>
    <w:rsid w:val="00E82258"/>
    <w:rsid w:val="00E859C1"/>
    <w:rsid w:val="00E861D3"/>
    <w:rsid w:val="00E86667"/>
    <w:rsid w:val="00E8705F"/>
    <w:rsid w:val="00E8FAB7"/>
    <w:rsid w:val="00E906CD"/>
    <w:rsid w:val="00E91B09"/>
    <w:rsid w:val="00E91BF0"/>
    <w:rsid w:val="00E9293A"/>
    <w:rsid w:val="00E93600"/>
    <w:rsid w:val="00E9389A"/>
    <w:rsid w:val="00E96D48"/>
    <w:rsid w:val="00E976C1"/>
    <w:rsid w:val="00E976FC"/>
    <w:rsid w:val="00EA0FC2"/>
    <w:rsid w:val="00EA12E5"/>
    <w:rsid w:val="00EA2776"/>
    <w:rsid w:val="00EA43C9"/>
    <w:rsid w:val="00EA469C"/>
    <w:rsid w:val="00EA4AAA"/>
    <w:rsid w:val="00EA5810"/>
    <w:rsid w:val="00EA6769"/>
    <w:rsid w:val="00EA6B29"/>
    <w:rsid w:val="00EB0336"/>
    <w:rsid w:val="00EB04FA"/>
    <w:rsid w:val="00EB29AC"/>
    <w:rsid w:val="00EB2A68"/>
    <w:rsid w:val="00EC059D"/>
    <w:rsid w:val="00EC4490"/>
    <w:rsid w:val="00EC56AC"/>
    <w:rsid w:val="00EC65F0"/>
    <w:rsid w:val="00EC6B7E"/>
    <w:rsid w:val="00EC6CCB"/>
    <w:rsid w:val="00ED0923"/>
    <w:rsid w:val="00ED0C5E"/>
    <w:rsid w:val="00ED2866"/>
    <w:rsid w:val="00ED2B24"/>
    <w:rsid w:val="00ED3510"/>
    <w:rsid w:val="00ED5F37"/>
    <w:rsid w:val="00ED60D1"/>
    <w:rsid w:val="00ED64CE"/>
    <w:rsid w:val="00ED720F"/>
    <w:rsid w:val="00EE0669"/>
    <w:rsid w:val="00EE3902"/>
    <w:rsid w:val="00EE5F89"/>
    <w:rsid w:val="00EE75BD"/>
    <w:rsid w:val="00EF1DAD"/>
    <w:rsid w:val="00EF2908"/>
    <w:rsid w:val="00EF50D3"/>
    <w:rsid w:val="00F002C1"/>
    <w:rsid w:val="00F0197A"/>
    <w:rsid w:val="00F02766"/>
    <w:rsid w:val="00F031C3"/>
    <w:rsid w:val="00F04067"/>
    <w:rsid w:val="00F046CA"/>
    <w:rsid w:val="00F05BD4"/>
    <w:rsid w:val="00F06291"/>
    <w:rsid w:val="00F063A3"/>
    <w:rsid w:val="00F10709"/>
    <w:rsid w:val="00F1224C"/>
    <w:rsid w:val="00F135ED"/>
    <w:rsid w:val="00F1383C"/>
    <w:rsid w:val="00F15BFD"/>
    <w:rsid w:val="00F2172F"/>
    <w:rsid w:val="00F2184C"/>
    <w:rsid w:val="00F21A1D"/>
    <w:rsid w:val="00F21C56"/>
    <w:rsid w:val="00F22018"/>
    <w:rsid w:val="00F26F30"/>
    <w:rsid w:val="00F27430"/>
    <w:rsid w:val="00F27543"/>
    <w:rsid w:val="00F27F98"/>
    <w:rsid w:val="00F30B2D"/>
    <w:rsid w:val="00F30D3D"/>
    <w:rsid w:val="00F30DED"/>
    <w:rsid w:val="00F30FEF"/>
    <w:rsid w:val="00F31BF2"/>
    <w:rsid w:val="00F32E10"/>
    <w:rsid w:val="00F33577"/>
    <w:rsid w:val="00F33C89"/>
    <w:rsid w:val="00F34B35"/>
    <w:rsid w:val="00F35A56"/>
    <w:rsid w:val="00F36F0C"/>
    <w:rsid w:val="00F36F82"/>
    <w:rsid w:val="00F40520"/>
    <w:rsid w:val="00F40FF7"/>
    <w:rsid w:val="00F41155"/>
    <w:rsid w:val="00F41904"/>
    <w:rsid w:val="00F41944"/>
    <w:rsid w:val="00F420A3"/>
    <w:rsid w:val="00F420F2"/>
    <w:rsid w:val="00F42466"/>
    <w:rsid w:val="00F432D7"/>
    <w:rsid w:val="00F43B32"/>
    <w:rsid w:val="00F44C2D"/>
    <w:rsid w:val="00F44FF7"/>
    <w:rsid w:val="00F45145"/>
    <w:rsid w:val="00F45372"/>
    <w:rsid w:val="00F530E8"/>
    <w:rsid w:val="00F56F3F"/>
    <w:rsid w:val="00F5733E"/>
    <w:rsid w:val="00F57FAE"/>
    <w:rsid w:val="00F62A2B"/>
    <w:rsid w:val="00F62D64"/>
    <w:rsid w:val="00F63AB1"/>
    <w:rsid w:val="00F63E3E"/>
    <w:rsid w:val="00F64C1F"/>
    <w:rsid w:val="00F65C19"/>
    <w:rsid w:val="00F678A4"/>
    <w:rsid w:val="00F7063E"/>
    <w:rsid w:val="00F754A1"/>
    <w:rsid w:val="00F75C95"/>
    <w:rsid w:val="00F76CCC"/>
    <w:rsid w:val="00F76D7A"/>
    <w:rsid w:val="00F7702D"/>
    <w:rsid w:val="00F80F88"/>
    <w:rsid w:val="00F810C9"/>
    <w:rsid w:val="00F81168"/>
    <w:rsid w:val="00F81809"/>
    <w:rsid w:val="00F840A6"/>
    <w:rsid w:val="00F85A9D"/>
    <w:rsid w:val="00F863C7"/>
    <w:rsid w:val="00F86918"/>
    <w:rsid w:val="00F87B61"/>
    <w:rsid w:val="00F9143E"/>
    <w:rsid w:val="00F921FF"/>
    <w:rsid w:val="00F92D04"/>
    <w:rsid w:val="00F9425E"/>
    <w:rsid w:val="00F951E2"/>
    <w:rsid w:val="00F96788"/>
    <w:rsid w:val="00FA02FB"/>
    <w:rsid w:val="00FA2617"/>
    <w:rsid w:val="00FA36AF"/>
    <w:rsid w:val="00FA3D9E"/>
    <w:rsid w:val="00FA454C"/>
    <w:rsid w:val="00FA4AE2"/>
    <w:rsid w:val="00FA516A"/>
    <w:rsid w:val="00FA567C"/>
    <w:rsid w:val="00FA6866"/>
    <w:rsid w:val="00FA7024"/>
    <w:rsid w:val="00FB0FCB"/>
    <w:rsid w:val="00FB404A"/>
    <w:rsid w:val="00FB44FD"/>
    <w:rsid w:val="00FB49EE"/>
    <w:rsid w:val="00FB53FF"/>
    <w:rsid w:val="00FB5CF6"/>
    <w:rsid w:val="00FB617F"/>
    <w:rsid w:val="00FB7BB0"/>
    <w:rsid w:val="00FC010D"/>
    <w:rsid w:val="00FC129B"/>
    <w:rsid w:val="00FC1BA1"/>
    <w:rsid w:val="00FC327B"/>
    <w:rsid w:val="00FC52BA"/>
    <w:rsid w:val="00FC5C98"/>
    <w:rsid w:val="00FC6F93"/>
    <w:rsid w:val="00FD2546"/>
    <w:rsid w:val="00FD4BC0"/>
    <w:rsid w:val="00FD5102"/>
    <w:rsid w:val="00FD772E"/>
    <w:rsid w:val="00FE07EB"/>
    <w:rsid w:val="00FE0822"/>
    <w:rsid w:val="00FE138D"/>
    <w:rsid w:val="00FE27C4"/>
    <w:rsid w:val="00FE2A95"/>
    <w:rsid w:val="00FE2B12"/>
    <w:rsid w:val="00FE4E0D"/>
    <w:rsid w:val="00FE6AD6"/>
    <w:rsid w:val="00FE6F5D"/>
    <w:rsid w:val="00FE78C7"/>
    <w:rsid w:val="00FF287C"/>
    <w:rsid w:val="00FF3C14"/>
    <w:rsid w:val="00FF4203"/>
    <w:rsid w:val="00FF43AC"/>
    <w:rsid w:val="00FF49CE"/>
    <w:rsid w:val="00FF4BF5"/>
    <w:rsid w:val="00FF50B8"/>
    <w:rsid w:val="00FF5608"/>
    <w:rsid w:val="00FF6CD6"/>
    <w:rsid w:val="010653D0"/>
    <w:rsid w:val="010AF629"/>
    <w:rsid w:val="010DF14A"/>
    <w:rsid w:val="01239628"/>
    <w:rsid w:val="012582DF"/>
    <w:rsid w:val="0132C28D"/>
    <w:rsid w:val="0161C9FF"/>
    <w:rsid w:val="018E9941"/>
    <w:rsid w:val="01985062"/>
    <w:rsid w:val="01A6EB81"/>
    <w:rsid w:val="01C8E776"/>
    <w:rsid w:val="01CCD50B"/>
    <w:rsid w:val="01D87763"/>
    <w:rsid w:val="01E22517"/>
    <w:rsid w:val="01F4C1AF"/>
    <w:rsid w:val="01FEAE31"/>
    <w:rsid w:val="0200E826"/>
    <w:rsid w:val="020221F8"/>
    <w:rsid w:val="02285495"/>
    <w:rsid w:val="023C19E8"/>
    <w:rsid w:val="02489BAC"/>
    <w:rsid w:val="024CEBB3"/>
    <w:rsid w:val="024F500D"/>
    <w:rsid w:val="02546806"/>
    <w:rsid w:val="0260AAF2"/>
    <w:rsid w:val="026CF9D8"/>
    <w:rsid w:val="028F2BF8"/>
    <w:rsid w:val="0290AEB5"/>
    <w:rsid w:val="02A71309"/>
    <w:rsid w:val="02AF5716"/>
    <w:rsid w:val="02E59309"/>
    <w:rsid w:val="02EBE464"/>
    <w:rsid w:val="02ECFB83"/>
    <w:rsid w:val="02F981BC"/>
    <w:rsid w:val="030413DB"/>
    <w:rsid w:val="03186F9E"/>
    <w:rsid w:val="0319236E"/>
    <w:rsid w:val="0324EB02"/>
    <w:rsid w:val="03265854"/>
    <w:rsid w:val="03270620"/>
    <w:rsid w:val="0334199C"/>
    <w:rsid w:val="0338E2DE"/>
    <w:rsid w:val="033BB48A"/>
    <w:rsid w:val="0343A20A"/>
    <w:rsid w:val="035AB074"/>
    <w:rsid w:val="035AD322"/>
    <w:rsid w:val="03646FC9"/>
    <w:rsid w:val="036DCB42"/>
    <w:rsid w:val="037D968B"/>
    <w:rsid w:val="0394986B"/>
    <w:rsid w:val="039FE923"/>
    <w:rsid w:val="03BC60A2"/>
    <w:rsid w:val="03D00DD3"/>
    <w:rsid w:val="03D50601"/>
    <w:rsid w:val="03E13CC3"/>
    <w:rsid w:val="04358E7B"/>
    <w:rsid w:val="04511982"/>
    <w:rsid w:val="048D419A"/>
    <w:rsid w:val="0490772C"/>
    <w:rsid w:val="049111C8"/>
    <w:rsid w:val="049B7977"/>
    <w:rsid w:val="04BAFA1F"/>
    <w:rsid w:val="04DD0B2F"/>
    <w:rsid w:val="0517C1E5"/>
    <w:rsid w:val="052A5AC6"/>
    <w:rsid w:val="053413E3"/>
    <w:rsid w:val="054D88AF"/>
    <w:rsid w:val="054FD064"/>
    <w:rsid w:val="056233B0"/>
    <w:rsid w:val="056A530C"/>
    <w:rsid w:val="058A1B89"/>
    <w:rsid w:val="05A18F66"/>
    <w:rsid w:val="05A2A72A"/>
    <w:rsid w:val="05B803F3"/>
    <w:rsid w:val="05C02D22"/>
    <w:rsid w:val="05C7B0B3"/>
    <w:rsid w:val="05C8E197"/>
    <w:rsid w:val="05D540E6"/>
    <w:rsid w:val="05DEBA39"/>
    <w:rsid w:val="061D5F03"/>
    <w:rsid w:val="06232F36"/>
    <w:rsid w:val="062B4B6E"/>
    <w:rsid w:val="06314B6E"/>
    <w:rsid w:val="0642F46B"/>
    <w:rsid w:val="0645038A"/>
    <w:rsid w:val="0666D0AD"/>
    <w:rsid w:val="0697CECC"/>
    <w:rsid w:val="06B32523"/>
    <w:rsid w:val="06B56C49"/>
    <w:rsid w:val="06D31F4D"/>
    <w:rsid w:val="06D9676E"/>
    <w:rsid w:val="06F56D07"/>
    <w:rsid w:val="07103EE1"/>
    <w:rsid w:val="0715A17B"/>
    <w:rsid w:val="072775BE"/>
    <w:rsid w:val="072EC9D8"/>
    <w:rsid w:val="073C9679"/>
    <w:rsid w:val="074E7229"/>
    <w:rsid w:val="075B12F9"/>
    <w:rsid w:val="0778C8DC"/>
    <w:rsid w:val="07920E96"/>
    <w:rsid w:val="079705D1"/>
    <w:rsid w:val="079FBF06"/>
    <w:rsid w:val="07B5261C"/>
    <w:rsid w:val="07D55EE0"/>
    <w:rsid w:val="07D9CD97"/>
    <w:rsid w:val="07EEAC65"/>
    <w:rsid w:val="0819B6E5"/>
    <w:rsid w:val="081BB79D"/>
    <w:rsid w:val="081D0D8D"/>
    <w:rsid w:val="081F538F"/>
    <w:rsid w:val="0823D95A"/>
    <w:rsid w:val="0835600C"/>
    <w:rsid w:val="083A8756"/>
    <w:rsid w:val="086C2E38"/>
    <w:rsid w:val="087649A9"/>
    <w:rsid w:val="087B8211"/>
    <w:rsid w:val="0884AF97"/>
    <w:rsid w:val="088F6092"/>
    <w:rsid w:val="089D4366"/>
    <w:rsid w:val="08B491E0"/>
    <w:rsid w:val="08C14B3F"/>
    <w:rsid w:val="08CCC548"/>
    <w:rsid w:val="092D513E"/>
    <w:rsid w:val="094F975D"/>
    <w:rsid w:val="09A30B71"/>
    <w:rsid w:val="09A4EDC7"/>
    <w:rsid w:val="09A54AB7"/>
    <w:rsid w:val="09BE72D5"/>
    <w:rsid w:val="09C95545"/>
    <w:rsid w:val="09EB48A0"/>
    <w:rsid w:val="09F2852B"/>
    <w:rsid w:val="09F62A83"/>
    <w:rsid w:val="09FB11A8"/>
    <w:rsid w:val="0A1E2CB3"/>
    <w:rsid w:val="0A5EB9A0"/>
    <w:rsid w:val="0A70832D"/>
    <w:rsid w:val="0A73D0A0"/>
    <w:rsid w:val="0A8EE471"/>
    <w:rsid w:val="0A913748"/>
    <w:rsid w:val="0A961239"/>
    <w:rsid w:val="0AC9777A"/>
    <w:rsid w:val="0AD8B29E"/>
    <w:rsid w:val="0ADF8166"/>
    <w:rsid w:val="0AE2BA5B"/>
    <w:rsid w:val="0AEB7DE9"/>
    <w:rsid w:val="0AED7627"/>
    <w:rsid w:val="0B3B31A6"/>
    <w:rsid w:val="0B3F6E75"/>
    <w:rsid w:val="0B518305"/>
    <w:rsid w:val="0B723CFF"/>
    <w:rsid w:val="0B86BBCE"/>
    <w:rsid w:val="0B991346"/>
    <w:rsid w:val="0BABB69A"/>
    <w:rsid w:val="0BBA4610"/>
    <w:rsid w:val="0BF75097"/>
    <w:rsid w:val="0C036AE4"/>
    <w:rsid w:val="0C0A3DED"/>
    <w:rsid w:val="0C1A9A08"/>
    <w:rsid w:val="0C1FD227"/>
    <w:rsid w:val="0C2B5A0D"/>
    <w:rsid w:val="0C301A3B"/>
    <w:rsid w:val="0C388104"/>
    <w:rsid w:val="0C405F1D"/>
    <w:rsid w:val="0C51CBCA"/>
    <w:rsid w:val="0C6CF597"/>
    <w:rsid w:val="0C774168"/>
    <w:rsid w:val="0C8E04F1"/>
    <w:rsid w:val="0C8EC684"/>
    <w:rsid w:val="0C8F624B"/>
    <w:rsid w:val="0CA06B14"/>
    <w:rsid w:val="0CAA4761"/>
    <w:rsid w:val="0CBD1021"/>
    <w:rsid w:val="0CBE53DA"/>
    <w:rsid w:val="0CDE31CD"/>
    <w:rsid w:val="0CE09E8C"/>
    <w:rsid w:val="0CFA34E9"/>
    <w:rsid w:val="0CFAA381"/>
    <w:rsid w:val="0CFAECD2"/>
    <w:rsid w:val="0D01DBF0"/>
    <w:rsid w:val="0D02FA08"/>
    <w:rsid w:val="0D11BD75"/>
    <w:rsid w:val="0D19F201"/>
    <w:rsid w:val="0D20B393"/>
    <w:rsid w:val="0D23B0AE"/>
    <w:rsid w:val="0D6EEA61"/>
    <w:rsid w:val="0D794D73"/>
    <w:rsid w:val="0DA29AAD"/>
    <w:rsid w:val="0DA5B3A4"/>
    <w:rsid w:val="0DC1CAC8"/>
    <w:rsid w:val="0DCF92C6"/>
    <w:rsid w:val="0DDD6906"/>
    <w:rsid w:val="0DE9A646"/>
    <w:rsid w:val="0DEED9D2"/>
    <w:rsid w:val="0E0556F0"/>
    <w:rsid w:val="0E17CAC5"/>
    <w:rsid w:val="0E1F9C75"/>
    <w:rsid w:val="0E3A6F1C"/>
    <w:rsid w:val="0E5D69AC"/>
    <w:rsid w:val="0E6090DA"/>
    <w:rsid w:val="0E8FA01C"/>
    <w:rsid w:val="0E99DB9D"/>
    <w:rsid w:val="0EB926F9"/>
    <w:rsid w:val="0EBFA19D"/>
    <w:rsid w:val="0EC37DCD"/>
    <w:rsid w:val="0ED60DFC"/>
    <w:rsid w:val="0EEE282C"/>
    <w:rsid w:val="0EF97531"/>
    <w:rsid w:val="0F0AA11E"/>
    <w:rsid w:val="0F0EAF55"/>
    <w:rsid w:val="0F1BAC1F"/>
    <w:rsid w:val="0F2D607E"/>
    <w:rsid w:val="0F355D83"/>
    <w:rsid w:val="0F380E33"/>
    <w:rsid w:val="0F57BD5E"/>
    <w:rsid w:val="0F60D2E4"/>
    <w:rsid w:val="0F60F7F9"/>
    <w:rsid w:val="0F6B6CD4"/>
    <w:rsid w:val="0F7CF750"/>
    <w:rsid w:val="0F8AA343"/>
    <w:rsid w:val="0FA6B0A1"/>
    <w:rsid w:val="0FC63029"/>
    <w:rsid w:val="0FC72DEF"/>
    <w:rsid w:val="0FCD8F10"/>
    <w:rsid w:val="0FDA744E"/>
    <w:rsid w:val="0FEB106D"/>
    <w:rsid w:val="0FF5C529"/>
    <w:rsid w:val="0FF765E9"/>
    <w:rsid w:val="1002C219"/>
    <w:rsid w:val="1015F5B3"/>
    <w:rsid w:val="103B8A67"/>
    <w:rsid w:val="1041EC8A"/>
    <w:rsid w:val="10996BC0"/>
    <w:rsid w:val="10A54872"/>
    <w:rsid w:val="10AC0994"/>
    <w:rsid w:val="10B5B0F4"/>
    <w:rsid w:val="10C0E24E"/>
    <w:rsid w:val="10C963B0"/>
    <w:rsid w:val="10D4A828"/>
    <w:rsid w:val="110333D3"/>
    <w:rsid w:val="11329504"/>
    <w:rsid w:val="115AA942"/>
    <w:rsid w:val="1162C5FD"/>
    <w:rsid w:val="116F379D"/>
    <w:rsid w:val="1172B121"/>
    <w:rsid w:val="11895A25"/>
    <w:rsid w:val="1195FCAB"/>
    <w:rsid w:val="11C24235"/>
    <w:rsid w:val="11CDFE62"/>
    <w:rsid w:val="124A8523"/>
    <w:rsid w:val="12518155"/>
    <w:rsid w:val="12721052"/>
    <w:rsid w:val="127221BF"/>
    <w:rsid w:val="12C87987"/>
    <w:rsid w:val="12EA5D0D"/>
    <w:rsid w:val="12F32F11"/>
    <w:rsid w:val="13066D03"/>
    <w:rsid w:val="131467D3"/>
    <w:rsid w:val="13287F4F"/>
    <w:rsid w:val="133EDCE8"/>
    <w:rsid w:val="133FB7C6"/>
    <w:rsid w:val="1352545E"/>
    <w:rsid w:val="13760FDD"/>
    <w:rsid w:val="1378DF9D"/>
    <w:rsid w:val="1389A2C6"/>
    <w:rsid w:val="13940455"/>
    <w:rsid w:val="1394D17D"/>
    <w:rsid w:val="13BC66DC"/>
    <w:rsid w:val="13D48744"/>
    <w:rsid w:val="13DB7F67"/>
    <w:rsid w:val="13E0033A"/>
    <w:rsid w:val="13EB3AE1"/>
    <w:rsid w:val="14010CAF"/>
    <w:rsid w:val="142C73DF"/>
    <w:rsid w:val="1433D57E"/>
    <w:rsid w:val="144494CD"/>
    <w:rsid w:val="1446C750"/>
    <w:rsid w:val="146E4F06"/>
    <w:rsid w:val="147299BE"/>
    <w:rsid w:val="14737FA1"/>
    <w:rsid w:val="147B12B2"/>
    <w:rsid w:val="148515D4"/>
    <w:rsid w:val="14935C4E"/>
    <w:rsid w:val="149A65B7"/>
    <w:rsid w:val="149C4795"/>
    <w:rsid w:val="14A23D64"/>
    <w:rsid w:val="14B421BF"/>
    <w:rsid w:val="14B65861"/>
    <w:rsid w:val="14C37B98"/>
    <w:rsid w:val="14DD8F09"/>
    <w:rsid w:val="14FFC8E0"/>
    <w:rsid w:val="14FFFFB2"/>
    <w:rsid w:val="150A1816"/>
    <w:rsid w:val="1511ED77"/>
    <w:rsid w:val="1515C248"/>
    <w:rsid w:val="1516E5E7"/>
    <w:rsid w:val="1522CD18"/>
    <w:rsid w:val="153C716E"/>
    <w:rsid w:val="15589691"/>
    <w:rsid w:val="156E128D"/>
    <w:rsid w:val="158431D4"/>
    <w:rsid w:val="15921FF3"/>
    <w:rsid w:val="15AFA242"/>
    <w:rsid w:val="15E07318"/>
    <w:rsid w:val="15F3396A"/>
    <w:rsid w:val="15F9DFCE"/>
    <w:rsid w:val="15FE7BB9"/>
    <w:rsid w:val="16282510"/>
    <w:rsid w:val="1633B51D"/>
    <w:rsid w:val="1648286C"/>
    <w:rsid w:val="1651A6D1"/>
    <w:rsid w:val="1656F92D"/>
    <w:rsid w:val="16A0F7E8"/>
    <w:rsid w:val="16B366CD"/>
    <w:rsid w:val="16BA9C16"/>
    <w:rsid w:val="16D091B2"/>
    <w:rsid w:val="16E79D00"/>
    <w:rsid w:val="16EB74E4"/>
    <w:rsid w:val="1703E0B4"/>
    <w:rsid w:val="172FB7B5"/>
    <w:rsid w:val="1732196F"/>
    <w:rsid w:val="1769A613"/>
    <w:rsid w:val="177C0B2D"/>
    <w:rsid w:val="179C532B"/>
    <w:rsid w:val="179C6BF7"/>
    <w:rsid w:val="17D4C26E"/>
    <w:rsid w:val="17DBC039"/>
    <w:rsid w:val="181D04CB"/>
    <w:rsid w:val="182A22EC"/>
    <w:rsid w:val="182E138F"/>
    <w:rsid w:val="1835B0A5"/>
    <w:rsid w:val="187DED16"/>
    <w:rsid w:val="1891994F"/>
    <w:rsid w:val="1898DECB"/>
    <w:rsid w:val="189DF6D3"/>
    <w:rsid w:val="18A72E1E"/>
    <w:rsid w:val="18B5A769"/>
    <w:rsid w:val="18F1D252"/>
    <w:rsid w:val="18F4EF62"/>
    <w:rsid w:val="1917352C"/>
    <w:rsid w:val="19291553"/>
    <w:rsid w:val="194F1AB1"/>
    <w:rsid w:val="195E12A4"/>
    <w:rsid w:val="1977307F"/>
    <w:rsid w:val="198413D1"/>
    <w:rsid w:val="19980C32"/>
    <w:rsid w:val="19A4D6D5"/>
    <w:rsid w:val="19C29C99"/>
    <w:rsid w:val="19D91047"/>
    <w:rsid w:val="19DF039D"/>
    <w:rsid w:val="19E1E6FC"/>
    <w:rsid w:val="19EE2EBD"/>
    <w:rsid w:val="19EF014F"/>
    <w:rsid w:val="19F4DAFD"/>
    <w:rsid w:val="19F7B7FE"/>
    <w:rsid w:val="1A16C216"/>
    <w:rsid w:val="1A4CA7D3"/>
    <w:rsid w:val="1A70A5CA"/>
    <w:rsid w:val="1A782F6B"/>
    <w:rsid w:val="1A8E2086"/>
    <w:rsid w:val="1A8F9717"/>
    <w:rsid w:val="1AACFDE9"/>
    <w:rsid w:val="1ACB4E2E"/>
    <w:rsid w:val="1AD6A707"/>
    <w:rsid w:val="1ADB7E72"/>
    <w:rsid w:val="1AE70DF8"/>
    <w:rsid w:val="1AF1334E"/>
    <w:rsid w:val="1B03BAEF"/>
    <w:rsid w:val="1B25EB85"/>
    <w:rsid w:val="1B3FF411"/>
    <w:rsid w:val="1B4208F5"/>
    <w:rsid w:val="1B722026"/>
    <w:rsid w:val="1B727C66"/>
    <w:rsid w:val="1B7BB8A4"/>
    <w:rsid w:val="1BE70560"/>
    <w:rsid w:val="1BFDD27E"/>
    <w:rsid w:val="1BFEE0B2"/>
    <w:rsid w:val="1C1DCEA1"/>
    <w:rsid w:val="1C223E6D"/>
    <w:rsid w:val="1C2DD711"/>
    <w:rsid w:val="1C32843A"/>
    <w:rsid w:val="1C35A2F9"/>
    <w:rsid w:val="1C5926D4"/>
    <w:rsid w:val="1C5A2A50"/>
    <w:rsid w:val="1C8857CA"/>
    <w:rsid w:val="1CAEAD96"/>
    <w:rsid w:val="1CB7AA3B"/>
    <w:rsid w:val="1CB86EB9"/>
    <w:rsid w:val="1CB981D5"/>
    <w:rsid w:val="1CF4F976"/>
    <w:rsid w:val="1D0921C8"/>
    <w:rsid w:val="1D0C1D58"/>
    <w:rsid w:val="1D219012"/>
    <w:rsid w:val="1D3532F5"/>
    <w:rsid w:val="1D359566"/>
    <w:rsid w:val="1D3E43E4"/>
    <w:rsid w:val="1D45A18E"/>
    <w:rsid w:val="1D52675F"/>
    <w:rsid w:val="1D6C0DE5"/>
    <w:rsid w:val="1D71B6DA"/>
    <w:rsid w:val="1D8E20F0"/>
    <w:rsid w:val="1D95869B"/>
    <w:rsid w:val="1D9BD0CF"/>
    <w:rsid w:val="1DA571F7"/>
    <w:rsid w:val="1DB1BD0F"/>
    <w:rsid w:val="1DB6F5CA"/>
    <w:rsid w:val="1DC46ED7"/>
    <w:rsid w:val="1DC603F9"/>
    <w:rsid w:val="1E106B86"/>
    <w:rsid w:val="1E194755"/>
    <w:rsid w:val="1E289032"/>
    <w:rsid w:val="1E321F38"/>
    <w:rsid w:val="1E58EBB4"/>
    <w:rsid w:val="1E5AC786"/>
    <w:rsid w:val="1E5ADB9E"/>
    <w:rsid w:val="1E783D5E"/>
    <w:rsid w:val="1E8775A2"/>
    <w:rsid w:val="1EA04024"/>
    <w:rsid w:val="1EBA256C"/>
    <w:rsid w:val="1EC2B2E0"/>
    <w:rsid w:val="1EC31A28"/>
    <w:rsid w:val="1EC93EA5"/>
    <w:rsid w:val="1ECB8661"/>
    <w:rsid w:val="1ECD2F21"/>
    <w:rsid w:val="1ED434EC"/>
    <w:rsid w:val="1EE485AE"/>
    <w:rsid w:val="1EE87DB8"/>
    <w:rsid w:val="1F1B7B1A"/>
    <w:rsid w:val="1F48F272"/>
    <w:rsid w:val="1F492E3A"/>
    <w:rsid w:val="1F6091D3"/>
    <w:rsid w:val="1F62EBD2"/>
    <w:rsid w:val="1F69DC00"/>
    <w:rsid w:val="1F7235F4"/>
    <w:rsid w:val="1F815A9B"/>
    <w:rsid w:val="1F8C756B"/>
    <w:rsid w:val="1F94AF6E"/>
    <w:rsid w:val="1F97EB1C"/>
    <w:rsid w:val="1FC7FE2D"/>
    <w:rsid w:val="20096880"/>
    <w:rsid w:val="2023769D"/>
    <w:rsid w:val="20333C91"/>
    <w:rsid w:val="204E9498"/>
    <w:rsid w:val="205151B2"/>
    <w:rsid w:val="206532D3"/>
    <w:rsid w:val="206EE55D"/>
    <w:rsid w:val="2072F16D"/>
    <w:rsid w:val="2073B459"/>
    <w:rsid w:val="2087F975"/>
    <w:rsid w:val="208FF58B"/>
    <w:rsid w:val="20A6458A"/>
    <w:rsid w:val="20A9DDA1"/>
    <w:rsid w:val="20BFEC24"/>
    <w:rsid w:val="20C46A9A"/>
    <w:rsid w:val="20F102E0"/>
    <w:rsid w:val="211EC2B0"/>
    <w:rsid w:val="2123BC66"/>
    <w:rsid w:val="212DC06C"/>
    <w:rsid w:val="21464E2D"/>
    <w:rsid w:val="2152E36F"/>
    <w:rsid w:val="217E2C97"/>
    <w:rsid w:val="2186ED8F"/>
    <w:rsid w:val="219854ED"/>
    <w:rsid w:val="21AEDF34"/>
    <w:rsid w:val="21BF788B"/>
    <w:rsid w:val="21DF60D8"/>
    <w:rsid w:val="21E670F6"/>
    <w:rsid w:val="21F5BC41"/>
    <w:rsid w:val="21FB32EB"/>
    <w:rsid w:val="21FB8F4F"/>
    <w:rsid w:val="22147284"/>
    <w:rsid w:val="222B94DF"/>
    <w:rsid w:val="222E7718"/>
    <w:rsid w:val="2230C0E0"/>
    <w:rsid w:val="224BA7C6"/>
    <w:rsid w:val="22563A83"/>
    <w:rsid w:val="225C5721"/>
    <w:rsid w:val="228A66ED"/>
    <w:rsid w:val="22971ED1"/>
    <w:rsid w:val="22AB17E4"/>
    <w:rsid w:val="22B2E3AC"/>
    <w:rsid w:val="22B5001D"/>
    <w:rsid w:val="22EADE5E"/>
    <w:rsid w:val="22EDB6E2"/>
    <w:rsid w:val="22F09BB3"/>
    <w:rsid w:val="230D1CBD"/>
    <w:rsid w:val="234EFE2B"/>
    <w:rsid w:val="235273D5"/>
    <w:rsid w:val="23887097"/>
    <w:rsid w:val="2390DCC6"/>
    <w:rsid w:val="23954B48"/>
    <w:rsid w:val="23AEC5FB"/>
    <w:rsid w:val="23B41C93"/>
    <w:rsid w:val="23ED068E"/>
    <w:rsid w:val="2417B4F3"/>
    <w:rsid w:val="24287370"/>
    <w:rsid w:val="242B90FF"/>
    <w:rsid w:val="2431B81D"/>
    <w:rsid w:val="246438B9"/>
    <w:rsid w:val="246EED99"/>
    <w:rsid w:val="24790372"/>
    <w:rsid w:val="248446EA"/>
    <w:rsid w:val="249228BB"/>
    <w:rsid w:val="249E5F40"/>
    <w:rsid w:val="24A331BC"/>
    <w:rsid w:val="24C18741"/>
    <w:rsid w:val="24DBC820"/>
    <w:rsid w:val="24F0868A"/>
    <w:rsid w:val="2525ACE6"/>
    <w:rsid w:val="25466290"/>
    <w:rsid w:val="257293DD"/>
    <w:rsid w:val="2583C15B"/>
    <w:rsid w:val="259CAEB7"/>
    <w:rsid w:val="25B59426"/>
    <w:rsid w:val="25B98998"/>
    <w:rsid w:val="25C23E09"/>
    <w:rsid w:val="25FFC07F"/>
    <w:rsid w:val="2605CFAE"/>
    <w:rsid w:val="2636CEED"/>
    <w:rsid w:val="2636E5E5"/>
    <w:rsid w:val="264C40E5"/>
    <w:rsid w:val="26565D54"/>
    <w:rsid w:val="2661036B"/>
    <w:rsid w:val="266A3180"/>
    <w:rsid w:val="268C1597"/>
    <w:rsid w:val="2696FD6F"/>
    <w:rsid w:val="26AC7FAD"/>
    <w:rsid w:val="26C4AA55"/>
    <w:rsid w:val="26EB1DA8"/>
    <w:rsid w:val="270619E4"/>
    <w:rsid w:val="27360075"/>
    <w:rsid w:val="273C94D9"/>
    <w:rsid w:val="273E2BD5"/>
    <w:rsid w:val="2753B1BF"/>
    <w:rsid w:val="275FE902"/>
    <w:rsid w:val="2763CD13"/>
    <w:rsid w:val="27687471"/>
    <w:rsid w:val="27715932"/>
    <w:rsid w:val="27841E2F"/>
    <w:rsid w:val="2792D911"/>
    <w:rsid w:val="27997C96"/>
    <w:rsid w:val="27A3C701"/>
    <w:rsid w:val="27D8055F"/>
    <w:rsid w:val="27DE7AF9"/>
    <w:rsid w:val="27F0A9BF"/>
    <w:rsid w:val="2801F63F"/>
    <w:rsid w:val="28024C29"/>
    <w:rsid w:val="280834A6"/>
    <w:rsid w:val="28085CE0"/>
    <w:rsid w:val="28086778"/>
    <w:rsid w:val="2810E0E3"/>
    <w:rsid w:val="281A3309"/>
    <w:rsid w:val="2832BA44"/>
    <w:rsid w:val="28553D6A"/>
    <w:rsid w:val="2855BB2C"/>
    <w:rsid w:val="285935EC"/>
    <w:rsid w:val="28618D9B"/>
    <w:rsid w:val="286B602F"/>
    <w:rsid w:val="287E0352"/>
    <w:rsid w:val="2891D6F5"/>
    <w:rsid w:val="28A4CE7B"/>
    <w:rsid w:val="28C1E28E"/>
    <w:rsid w:val="28C8E169"/>
    <w:rsid w:val="28D420EC"/>
    <w:rsid w:val="28DF96B9"/>
    <w:rsid w:val="28E00542"/>
    <w:rsid w:val="28F33896"/>
    <w:rsid w:val="29222BEE"/>
    <w:rsid w:val="292DC2B4"/>
    <w:rsid w:val="293C8715"/>
    <w:rsid w:val="29407FA6"/>
    <w:rsid w:val="296B9D98"/>
    <w:rsid w:val="296BD5D2"/>
    <w:rsid w:val="297496E9"/>
    <w:rsid w:val="29760121"/>
    <w:rsid w:val="2981681C"/>
    <w:rsid w:val="2981AD8E"/>
    <w:rsid w:val="29878F3A"/>
    <w:rsid w:val="299DF415"/>
    <w:rsid w:val="29C28A3A"/>
    <w:rsid w:val="29CB863E"/>
    <w:rsid w:val="2A076876"/>
    <w:rsid w:val="2A15D0E9"/>
    <w:rsid w:val="2A2A3FD3"/>
    <w:rsid w:val="2A4B2C82"/>
    <w:rsid w:val="2A582D9E"/>
    <w:rsid w:val="2A863B22"/>
    <w:rsid w:val="2AA112F7"/>
    <w:rsid w:val="2AAF2332"/>
    <w:rsid w:val="2ABA9DAB"/>
    <w:rsid w:val="2ABE833F"/>
    <w:rsid w:val="2AD60378"/>
    <w:rsid w:val="2AEC0183"/>
    <w:rsid w:val="2AF3F17C"/>
    <w:rsid w:val="2B1335D0"/>
    <w:rsid w:val="2B1BE20C"/>
    <w:rsid w:val="2B216EB0"/>
    <w:rsid w:val="2B249D06"/>
    <w:rsid w:val="2B541FDD"/>
    <w:rsid w:val="2B553CC7"/>
    <w:rsid w:val="2B6A4CD4"/>
    <w:rsid w:val="2B82A4E6"/>
    <w:rsid w:val="2B82FB58"/>
    <w:rsid w:val="2B9EA63A"/>
    <w:rsid w:val="2BA2C8A2"/>
    <w:rsid w:val="2BA7378D"/>
    <w:rsid w:val="2BA97BCC"/>
    <w:rsid w:val="2BAD8530"/>
    <w:rsid w:val="2BDC2650"/>
    <w:rsid w:val="2BDDA3FF"/>
    <w:rsid w:val="2BE1075A"/>
    <w:rsid w:val="2BF84208"/>
    <w:rsid w:val="2BF9724F"/>
    <w:rsid w:val="2C025DCA"/>
    <w:rsid w:val="2C3330E4"/>
    <w:rsid w:val="2C3CA281"/>
    <w:rsid w:val="2C52BF9E"/>
    <w:rsid w:val="2C5795C6"/>
    <w:rsid w:val="2C5DA181"/>
    <w:rsid w:val="2C6661F4"/>
    <w:rsid w:val="2C6E75BD"/>
    <w:rsid w:val="2C80A4C1"/>
    <w:rsid w:val="2C878DBD"/>
    <w:rsid w:val="2C87C1D3"/>
    <w:rsid w:val="2C8AC0CB"/>
    <w:rsid w:val="2CB12E90"/>
    <w:rsid w:val="2CD3AEA7"/>
    <w:rsid w:val="2CF03AA0"/>
    <w:rsid w:val="2CF85839"/>
    <w:rsid w:val="2CFC5EE3"/>
    <w:rsid w:val="2D22DCB7"/>
    <w:rsid w:val="2D289F6F"/>
    <w:rsid w:val="2D2DE861"/>
    <w:rsid w:val="2D332F8D"/>
    <w:rsid w:val="2D3F89B6"/>
    <w:rsid w:val="2D4F9698"/>
    <w:rsid w:val="2D72DE03"/>
    <w:rsid w:val="2D8858CD"/>
    <w:rsid w:val="2D969862"/>
    <w:rsid w:val="2DA9B711"/>
    <w:rsid w:val="2DDA4FDC"/>
    <w:rsid w:val="2DE40A93"/>
    <w:rsid w:val="2E26192F"/>
    <w:rsid w:val="2E3B9A2E"/>
    <w:rsid w:val="2E4143E8"/>
    <w:rsid w:val="2E5F7600"/>
    <w:rsid w:val="2E646CF1"/>
    <w:rsid w:val="2E704198"/>
    <w:rsid w:val="2E9D1E9A"/>
    <w:rsid w:val="2EB8EE5B"/>
    <w:rsid w:val="2EBA834A"/>
    <w:rsid w:val="2EC1EBA8"/>
    <w:rsid w:val="2EC3286C"/>
    <w:rsid w:val="2ECE5594"/>
    <w:rsid w:val="2EEA5E32"/>
    <w:rsid w:val="2EFFDB0A"/>
    <w:rsid w:val="2F5977CB"/>
    <w:rsid w:val="2F60F44E"/>
    <w:rsid w:val="2F93071F"/>
    <w:rsid w:val="2F934A05"/>
    <w:rsid w:val="2FD13E37"/>
    <w:rsid w:val="2FDDF612"/>
    <w:rsid w:val="2FFA5100"/>
    <w:rsid w:val="2FFD01B2"/>
    <w:rsid w:val="30089681"/>
    <w:rsid w:val="3021968D"/>
    <w:rsid w:val="30431B84"/>
    <w:rsid w:val="3052FF3F"/>
    <w:rsid w:val="30554825"/>
    <w:rsid w:val="305D0C41"/>
    <w:rsid w:val="305E5A01"/>
    <w:rsid w:val="3066674F"/>
    <w:rsid w:val="30898B04"/>
    <w:rsid w:val="3090E217"/>
    <w:rsid w:val="309C7849"/>
    <w:rsid w:val="30A81971"/>
    <w:rsid w:val="30ADEC00"/>
    <w:rsid w:val="30DCA718"/>
    <w:rsid w:val="31075087"/>
    <w:rsid w:val="310DFD0F"/>
    <w:rsid w:val="3115531D"/>
    <w:rsid w:val="311DD3FC"/>
    <w:rsid w:val="311F8585"/>
    <w:rsid w:val="312C3738"/>
    <w:rsid w:val="313C3552"/>
    <w:rsid w:val="314DDC06"/>
    <w:rsid w:val="31694B81"/>
    <w:rsid w:val="316AC6E3"/>
    <w:rsid w:val="318426DB"/>
    <w:rsid w:val="31C03619"/>
    <w:rsid w:val="31CF7043"/>
    <w:rsid w:val="31D98E58"/>
    <w:rsid w:val="31DFE64E"/>
    <w:rsid w:val="31F8638B"/>
    <w:rsid w:val="3201873C"/>
    <w:rsid w:val="321BE3F8"/>
    <w:rsid w:val="321E2E0A"/>
    <w:rsid w:val="323B200F"/>
    <w:rsid w:val="32482B84"/>
    <w:rsid w:val="326F37CD"/>
    <w:rsid w:val="326FF5CD"/>
    <w:rsid w:val="327F1760"/>
    <w:rsid w:val="32813913"/>
    <w:rsid w:val="32AAC070"/>
    <w:rsid w:val="32AC0CA3"/>
    <w:rsid w:val="32B8F98A"/>
    <w:rsid w:val="32C07823"/>
    <w:rsid w:val="32D70CAD"/>
    <w:rsid w:val="32E679A8"/>
    <w:rsid w:val="32FFC351"/>
    <w:rsid w:val="3308D5B9"/>
    <w:rsid w:val="3322DA43"/>
    <w:rsid w:val="332DCD7C"/>
    <w:rsid w:val="33460965"/>
    <w:rsid w:val="3349B893"/>
    <w:rsid w:val="334AFD79"/>
    <w:rsid w:val="335930EC"/>
    <w:rsid w:val="3368A332"/>
    <w:rsid w:val="337B54FA"/>
    <w:rsid w:val="33803A21"/>
    <w:rsid w:val="3395008A"/>
    <w:rsid w:val="339BBF20"/>
    <w:rsid w:val="33AC9550"/>
    <w:rsid w:val="33AE190D"/>
    <w:rsid w:val="33B24513"/>
    <w:rsid w:val="33B9F1F0"/>
    <w:rsid w:val="33EEC6C1"/>
    <w:rsid w:val="33F2F5B7"/>
    <w:rsid w:val="33F3A8D1"/>
    <w:rsid w:val="3402BCC1"/>
    <w:rsid w:val="34124EC0"/>
    <w:rsid w:val="3426E3A5"/>
    <w:rsid w:val="3432397D"/>
    <w:rsid w:val="344220F9"/>
    <w:rsid w:val="345277AF"/>
    <w:rsid w:val="347BC709"/>
    <w:rsid w:val="348B489B"/>
    <w:rsid w:val="3493C342"/>
    <w:rsid w:val="349B5D34"/>
    <w:rsid w:val="349DB047"/>
    <w:rsid w:val="34A19982"/>
    <w:rsid w:val="34A1EBDA"/>
    <w:rsid w:val="34D757C5"/>
    <w:rsid w:val="34D82550"/>
    <w:rsid w:val="34DD17CC"/>
    <w:rsid w:val="34DE4376"/>
    <w:rsid w:val="35062706"/>
    <w:rsid w:val="3513AE95"/>
    <w:rsid w:val="3561E765"/>
    <w:rsid w:val="356CF27A"/>
    <w:rsid w:val="3584D8D0"/>
    <w:rsid w:val="3585BFCD"/>
    <w:rsid w:val="358C0298"/>
    <w:rsid w:val="359894B6"/>
    <w:rsid w:val="35A6974C"/>
    <w:rsid w:val="35A99DB7"/>
    <w:rsid w:val="35C1B7E7"/>
    <w:rsid w:val="35CEC710"/>
    <w:rsid w:val="35DC6971"/>
    <w:rsid w:val="35F41BDD"/>
    <w:rsid w:val="3606EC4C"/>
    <w:rsid w:val="36073E95"/>
    <w:rsid w:val="361A9609"/>
    <w:rsid w:val="3636E902"/>
    <w:rsid w:val="3637A307"/>
    <w:rsid w:val="363E6FA1"/>
    <w:rsid w:val="366FE0E0"/>
    <w:rsid w:val="3671639A"/>
    <w:rsid w:val="3673AB19"/>
    <w:rsid w:val="3685B6D2"/>
    <w:rsid w:val="368E24F9"/>
    <w:rsid w:val="36A24925"/>
    <w:rsid w:val="36B4C29F"/>
    <w:rsid w:val="36C3219F"/>
    <w:rsid w:val="36CC7698"/>
    <w:rsid w:val="36D5E1CC"/>
    <w:rsid w:val="36DD5B19"/>
    <w:rsid w:val="370AB55B"/>
    <w:rsid w:val="371459C2"/>
    <w:rsid w:val="371CF533"/>
    <w:rsid w:val="3720C545"/>
    <w:rsid w:val="372A9679"/>
    <w:rsid w:val="372D4034"/>
    <w:rsid w:val="373C7017"/>
    <w:rsid w:val="37426039"/>
    <w:rsid w:val="374369C9"/>
    <w:rsid w:val="374B822F"/>
    <w:rsid w:val="376D7789"/>
    <w:rsid w:val="377ED22A"/>
    <w:rsid w:val="378030E6"/>
    <w:rsid w:val="379CAD63"/>
    <w:rsid w:val="37A118EF"/>
    <w:rsid w:val="37C6DA37"/>
    <w:rsid w:val="37E8CF35"/>
    <w:rsid w:val="380C697C"/>
    <w:rsid w:val="382E7A83"/>
    <w:rsid w:val="38546B01"/>
    <w:rsid w:val="38584CA3"/>
    <w:rsid w:val="3866DE16"/>
    <w:rsid w:val="38718F1C"/>
    <w:rsid w:val="388DCC99"/>
    <w:rsid w:val="38B87BAF"/>
    <w:rsid w:val="38D7523A"/>
    <w:rsid w:val="38FF76D5"/>
    <w:rsid w:val="39124E35"/>
    <w:rsid w:val="391A50EB"/>
    <w:rsid w:val="391DBFAC"/>
    <w:rsid w:val="392D6FBE"/>
    <w:rsid w:val="394D2C8F"/>
    <w:rsid w:val="396C3EA1"/>
    <w:rsid w:val="39706FAA"/>
    <w:rsid w:val="39729795"/>
    <w:rsid w:val="3987E880"/>
    <w:rsid w:val="39891065"/>
    <w:rsid w:val="398B3792"/>
    <w:rsid w:val="39AA1CEB"/>
    <w:rsid w:val="39BF306D"/>
    <w:rsid w:val="39C5928C"/>
    <w:rsid w:val="39CA109F"/>
    <w:rsid w:val="39CACFCA"/>
    <w:rsid w:val="39CCB68A"/>
    <w:rsid w:val="39E84DA4"/>
    <w:rsid w:val="39EA66D1"/>
    <w:rsid w:val="3A0AA6D8"/>
    <w:rsid w:val="3A0B3E50"/>
    <w:rsid w:val="3A245BD0"/>
    <w:rsid w:val="3A4D5F33"/>
    <w:rsid w:val="3A5359A2"/>
    <w:rsid w:val="3A53D7F5"/>
    <w:rsid w:val="3A5725AB"/>
    <w:rsid w:val="3A6CB37C"/>
    <w:rsid w:val="3A6EE16C"/>
    <w:rsid w:val="3A77955F"/>
    <w:rsid w:val="3AA56F03"/>
    <w:rsid w:val="3AFEAA05"/>
    <w:rsid w:val="3B1AC0CA"/>
    <w:rsid w:val="3B4F1DB6"/>
    <w:rsid w:val="3B54EC7D"/>
    <w:rsid w:val="3B5F4AA3"/>
    <w:rsid w:val="3B696832"/>
    <w:rsid w:val="3B8451B8"/>
    <w:rsid w:val="3BC78C71"/>
    <w:rsid w:val="3C0E4935"/>
    <w:rsid w:val="3C387FD2"/>
    <w:rsid w:val="3C42AF14"/>
    <w:rsid w:val="3C74C48E"/>
    <w:rsid w:val="3C79DA18"/>
    <w:rsid w:val="3C8EE5E6"/>
    <w:rsid w:val="3C96B5CB"/>
    <w:rsid w:val="3CBCC74E"/>
    <w:rsid w:val="3CD5040C"/>
    <w:rsid w:val="3CEF4BEC"/>
    <w:rsid w:val="3D047C57"/>
    <w:rsid w:val="3D071569"/>
    <w:rsid w:val="3D07F11F"/>
    <w:rsid w:val="3D331094"/>
    <w:rsid w:val="3D34BDAD"/>
    <w:rsid w:val="3D506CF5"/>
    <w:rsid w:val="3D5824E2"/>
    <w:rsid w:val="3D7048B1"/>
    <w:rsid w:val="3D80CD33"/>
    <w:rsid w:val="3D84099F"/>
    <w:rsid w:val="3DA98261"/>
    <w:rsid w:val="3DBCC956"/>
    <w:rsid w:val="3DDBF26F"/>
    <w:rsid w:val="3DE77223"/>
    <w:rsid w:val="3DF27238"/>
    <w:rsid w:val="3DF8D5C7"/>
    <w:rsid w:val="3E442E42"/>
    <w:rsid w:val="3E4499D2"/>
    <w:rsid w:val="3E70036D"/>
    <w:rsid w:val="3E82F97C"/>
    <w:rsid w:val="3E8CC3F9"/>
    <w:rsid w:val="3EB28F2A"/>
    <w:rsid w:val="3EB6B51A"/>
    <w:rsid w:val="3EC8D6F3"/>
    <w:rsid w:val="3ED03CE6"/>
    <w:rsid w:val="3EDA18C8"/>
    <w:rsid w:val="3EE44D08"/>
    <w:rsid w:val="3EEAB10F"/>
    <w:rsid w:val="3EEC3D56"/>
    <w:rsid w:val="3EEFB75D"/>
    <w:rsid w:val="3EFAFEFE"/>
    <w:rsid w:val="3EFCDC46"/>
    <w:rsid w:val="3F15B3FC"/>
    <w:rsid w:val="3F3F76FC"/>
    <w:rsid w:val="3F52CFF1"/>
    <w:rsid w:val="3F594FDD"/>
    <w:rsid w:val="3F5DC7B7"/>
    <w:rsid w:val="3F71AABE"/>
    <w:rsid w:val="3F81C4B3"/>
    <w:rsid w:val="3F96DBCF"/>
    <w:rsid w:val="3F991DA4"/>
    <w:rsid w:val="3FBC18D9"/>
    <w:rsid w:val="3FBE8422"/>
    <w:rsid w:val="3FD9F726"/>
    <w:rsid w:val="3FECF247"/>
    <w:rsid w:val="400212A5"/>
    <w:rsid w:val="401A3DE8"/>
    <w:rsid w:val="4057A787"/>
    <w:rsid w:val="40980F97"/>
    <w:rsid w:val="40A838E8"/>
    <w:rsid w:val="40AA7D05"/>
    <w:rsid w:val="40DE71B4"/>
    <w:rsid w:val="40EE1DE2"/>
    <w:rsid w:val="40F2AFB2"/>
    <w:rsid w:val="40FD0236"/>
    <w:rsid w:val="4117FFF0"/>
    <w:rsid w:val="4131F24F"/>
    <w:rsid w:val="41534E60"/>
    <w:rsid w:val="417F206B"/>
    <w:rsid w:val="41839D52"/>
    <w:rsid w:val="41A7EB57"/>
    <w:rsid w:val="41E4C313"/>
    <w:rsid w:val="41F3CEB1"/>
    <w:rsid w:val="41F9F538"/>
    <w:rsid w:val="420681B7"/>
    <w:rsid w:val="421C0302"/>
    <w:rsid w:val="42245111"/>
    <w:rsid w:val="4227F822"/>
    <w:rsid w:val="4228497F"/>
    <w:rsid w:val="422FB0E3"/>
    <w:rsid w:val="428CA13F"/>
    <w:rsid w:val="42A29116"/>
    <w:rsid w:val="42B774AB"/>
    <w:rsid w:val="42CB6262"/>
    <w:rsid w:val="42CC207C"/>
    <w:rsid w:val="42D1DBF9"/>
    <w:rsid w:val="430B4FE3"/>
    <w:rsid w:val="4319EE9A"/>
    <w:rsid w:val="432F4242"/>
    <w:rsid w:val="4341B5DA"/>
    <w:rsid w:val="434327F8"/>
    <w:rsid w:val="4349A265"/>
    <w:rsid w:val="4351E124"/>
    <w:rsid w:val="4371A728"/>
    <w:rsid w:val="4375F382"/>
    <w:rsid w:val="437FABE6"/>
    <w:rsid w:val="438AF596"/>
    <w:rsid w:val="43A52AE2"/>
    <w:rsid w:val="43A937EC"/>
    <w:rsid w:val="43C17DFD"/>
    <w:rsid w:val="43C96185"/>
    <w:rsid w:val="4446F057"/>
    <w:rsid w:val="44486424"/>
    <w:rsid w:val="44738A6C"/>
    <w:rsid w:val="448FC290"/>
    <w:rsid w:val="44B73581"/>
    <w:rsid w:val="44CEC2FF"/>
    <w:rsid w:val="4507FDE9"/>
    <w:rsid w:val="4568774A"/>
    <w:rsid w:val="45730869"/>
    <w:rsid w:val="4576EA16"/>
    <w:rsid w:val="458469DA"/>
    <w:rsid w:val="458E17AC"/>
    <w:rsid w:val="45DC34B0"/>
    <w:rsid w:val="45E4B583"/>
    <w:rsid w:val="45F464D9"/>
    <w:rsid w:val="46204D4C"/>
    <w:rsid w:val="4625F13F"/>
    <w:rsid w:val="46296124"/>
    <w:rsid w:val="4643BF2F"/>
    <w:rsid w:val="465DB763"/>
    <w:rsid w:val="46A52151"/>
    <w:rsid w:val="46AEDD09"/>
    <w:rsid w:val="46C68161"/>
    <w:rsid w:val="46CA4C50"/>
    <w:rsid w:val="46D08224"/>
    <w:rsid w:val="46F6E234"/>
    <w:rsid w:val="471A8BFB"/>
    <w:rsid w:val="472A421C"/>
    <w:rsid w:val="4765EFD1"/>
    <w:rsid w:val="477EB481"/>
    <w:rsid w:val="479296C8"/>
    <w:rsid w:val="47A36594"/>
    <w:rsid w:val="47A8AB51"/>
    <w:rsid w:val="47CDB2B9"/>
    <w:rsid w:val="47DAE5DE"/>
    <w:rsid w:val="47DC1B29"/>
    <w:rsid w:val="47ECDE05"/>
    <w:rsid w:val="48099C68"/>
    <w:rsid w:val="48147861"/>
    <w:rsid w:val="481AE52C"/>
    <w:rsid w:val="481EE699"/>
    <w:rsid w:val="4830B2FD"/>
    <w:rsid w:val="48377D2A"/>
    <w:rsid w:val="4837F1CE"/>
    <w:rsid w:val="4853AF10"/>
    <w:rsid w:val="488F8989"/>
    <w:rsid w:val="4890F4A6"/>
    <w:rsid w:val="48C9BB3B"/>
    <w:rsid w:val="48D1253D"/>
    <w:rsid w:val="48D9B03C"/>
    <w:rsid w:val="48DC6AE3"/>
    <w:rsid w:val="48DEFC23"/>
    <w:rsid w:val="49020E55"/>
    <w:rsid w:val="490809BF"/>
    <w:rsid w:val="490AD04E"/>
    <w:rsid w:val="491C3937"/>
    <w:rsid w:val="491FE648"/>
    <w:rsid w:val="49572CE6"/>
    <w:rsid w:val="4968BB8E"/>
    <w:rsid w:val="49741FCB"/>
    <w:rsid w:val="49977CAB"/>
    <w:rsid w:val="499801D2"/>
    <w:rsid w:val="49AEBFC3"/>
    <w:rsid w:val="49D35C39"/>
    <w:rsid w:val="49DA8C25"/>
    <w:rsid w:val="49DB115D"/>
    <w:rsid w:val="49E340A1"/>
    <w:rsid w:val="49FA1858"/>
    <w:rsid w:val="4A090396"/>
    <w:rsid w:val="4A0CF732"/>
    <w:rsid w:val="4A2C280D"/>
    <w:rsid w:val="4A2F57BA"/>
    <w:rsid w:val="4A4F9AD5"/>
    <w:rsid w:val="4A57F2C5"/>
    <w:rsid w:val="4A6CF59E"/>
    <w:rsid w:val="4A8259D3"/>
    <w:rsid w:val="4AAB0F6B"/>
    <w:rsid w:val="4AC11932"/>
    <w:rsid w:val="4AC33852"/>
    <w:rsid w:val="4AD4FFC4"/>
    <w:rsid w:val="4AE7DA05"/>
    <w:rsid w:val="4B2A7D3C"/>
    <w:rsid w:val="4B3582B3"/>
    <w:rsid w:val="4B5BF470"/>
    <w:rsid w:val="4B640314"/>
    <w:rsid w:val="4B773F6D"/>
    <w:rsid w:val="4B88B16B"/>
    <w:rsid w:val="4BB7E8AD"/>
    <w:rsid w:val="4BB8E4CC"/>
    <w:rsid w:val="4BC00809"/>
    <w:rsid w:val="4BC25DC9"/>
    <w:rsid w:val="4BEF3A39"/>
    <w:rsid w:val="4C15856E"/>
    <w:rsid w:val="4C3B5046"/>
    <w:rsid w:val="4C3E9179"/>
    <w:rsid w:val="4C3F512A"/>
    <w:rsid w:val="4C491854"/>
    <w:rsid w:val="4C67ADE1"/>
    <w:rsid w:val="4C7F57C7"/>
    <w:rsid w:val="4CB4C2BB"/>
    <w:rsid w:val="4CC05458"/>
    <w:rsid w:val="4CCD5ADF"/>
    <w:rsid w:val="4CE88238"/>
    <w:rsid w:val="4CE89B97"/>
    <w:rsid w:val="4CEC015D"/>
    <w:rsid w:val="4CEC027C"/>
    <w:rsid w:val="4CEE2D8B"/>
    <w:rsid w:val="4CFC04C4"/>
    <w:rsid w:val="4D06B6B7"/>
    <w:rsid w:val="4D0FB1B2"/>
    <w:rsid w:val="4D165BA3"/>
    <w:rsid w:val="4D173B8A"/>
    <w:rsid w:val="4D1B08A2"/>
    <w:rsid w:val="4D30EB93"/>
    <w:rsid w:val="4D52F68C"/>
    <w:rsid w:val="4D5569EA"/>
    <w:rsid w:val="4D9E37EA"/>
    <w:rsid w:val="4DA459A5"/>
    <w:rsid w:val="4DAB7007"/>
    <w:rsid w:val="4DB10C1D"/>
    <w:rsid w:val="4DBACBB7"/>
    <w:rsid w:val="4DE2064E"/>
    <w:rsid w:val="4DEDB949"/>
    <w:rsid w:val="4DEE0CE2"/>
    <w:rsid w:val="4DF827A0"/>
    <w:rsid w:val="4E1D43D9"/>
    <w:rsid w:val="4E203247"/>
    <w:rsid w:val="4E203FFB"/>
    <w:rsid w:val="4E24EC5C"/>
    <w:rsid w:val="4E2C4FD3"/>
    <w:rsid w:val="4E3973BF"/>
    <w:rsid w:val="4E4B3238"/>
    <w:rsid w:val="4E6CC099"/>
    <w:rsid w:val="4E70D3B7"/>
    <w:rsid w:val="4E8734A7"/>
    <w:rsid w:val="4E88928C"/>
    <w:rsid w:val="4E8BC54D"/>
    <w:rsid w:val="4EA3F3B4"/>
    <w:rsid w:val="4EAD2610"/>
    <w:rsid w:val="4ED83998"/>
    <w:rsid w:val="4EDB3009"/>
    <w:rsid w:val="4EDC1A8B"/>
    <w:rsid w:val="4EE6F458"/>
    <w:rsid w:val="4EEA3074"/>
    <w:rsid w:val="4EECB3E1"/>
    <w:rsid w:val="4EF27C66"/>
    <w:rsid w:val="4F03A729"/>
    <w:rsid w:val="4F1BDC72"/>
    <w:rsid w:val="4F370481"/>
    <w:rsid w:val="4F4560E3"/>
    <w:rsid w:val="4F613E83"/>
    <w:rsid w:val="4F6BEA6D"/>
    <w:rsid w:val="4F75A27C"/>
    <w:rsid w:val="4F9A94D9"/>
    <w:rsid w:val="4F9FD0BB"/>
    <w:rsid w:val="4FB3AB28"/>
    <w:rsid w:val="4FC1233C"/>
    <w:rsid w:val="4FC189D7"/>
    <w:rsid w:val="4FC299EA"/>
    <w:rsid w:val="4FD57BAA"/>
    <w:rsid w:val="4FDC40BB"/>
    <w:rsid w:val="500A22DC"/>
    <w:rsid w:val="500D7132"/>
    <w:rsid w:val="5036813F"/>
    <w:rsid w:val="503AC8C3"/>
    <w:rsid w:val="5059588D"/>
    <w:rsid w:val="506748D2"/>
    <w:rsid w:val="5076211C"/>
    <w:rsid w:val="508B59D0"/>
    <w:rsid w:val="5094DDCC"/>
    <w:rsid w:val="50A71B9A"/>
    <w:rsid w:val="50C3779D"/>
    <w:rsid w:val="50CD159B"/>
    <w:rsid w:val="50E28B8F"/>
    <w:rsid w:val="50F0C51B"/>
    <w:rsid w:val="5108B8DF"/>
    <w:rsid w:val="510F0D89"/>
    <w:rsid w:val="5118E9AF"/>
    <w:rsid w:val="51277FB3"/>
    <w:rsid w:val="5137B1C9"/>
    <w:rsid w:val="5165762B"/>
    <w:rsid w:val="516AA398"/>
    <w:rsid w:val="5184C814"/>
    <w:rsid w:val="5186FDBB"/>
    <w:rsid w:val="519F1E66"/>
    <w:rsid w:val="51B7C990"/>
    <w:rsid w:val="51E4BC03"/>
    <w:rsid w:val="51F12CDF"/>
    <w:rsid w:val="51F53AFC"/>
    <w:rsid w:val="520F3549"/>
    <w:rsid w:val="52B12F39"/>
    <w:rsid w:val="52CC09B3"/>
    <w:rsid w:val="52DB197B"/>
    <w:rsid w:val="52ED8907"/>
    <w:rsid w:val="52FA3AAC"/>
    <w:rsid w:val="52FE4313"/>
    <w:rsid w:val="532A912D"/>
    <w:rsid w:val="5343BFA0"/>
    <w:rsid w:val="53553D29"/>
    <w:rsid w:val="535F521B"/>
    <w:rsid w:val="536DA428"/>
    <w:rsid w:val="53845C97"/>
    <w:rsid w:val="538CC0FC"/>
    <w:rsid w:val="5394356C"/>
    <w:rsid w:val="53AE940E"/>
    <w:rsid w:val="53B99D94"/>
    <w:rsid w:val="53C920B5"/>
    <w:rsid w:val="53CC4594"/>
    <w:rsid w:val="53F4F809"/>
    <w:rsid w:val="53F810B2"/>
    <w:rsid w:val="54261D86"/>
    <w:rsid w:val="54487E6A"/>
    <w:rsid w:val="5467332F"/>
    <w:rsid w:val="547F7D5F"/>
    <w:rsid w:val="54865FA1"/>
    <w:rsid w:val="548B20C9"/>
    <w:rsid w:val="54931078"/>
    <w:rsid w:val="54E01713"/>
    <w:rsid w:val="54E45184"/>
    <w:rsid w:val="54E5A03E"/>
    <w:rsid w:val="54EAFCD0"/>
    <w:rsid w:val="5504252D"/>
    <w:rsid w:val="5511C89C"/>
    <w:rsid w:val="55360729"/>
    <w:rsid w:val="553AFBFE"/>
    <w:rsid w:val="553D0FA9"/>
    <w:rsid w:val="5552AC5B"/>
    <w:rsid w:val="556EB2D9"/>
    <w:rsid w:val="558209EF"/>
    <w:rsid w:val="55878E04"/>
    <w:rsid w:val="55B7DFEC"/>
    <w:rsid w:val="55C64228"/>
    <w:rsid w:val="55CAAE2E"/>
    <w:rsid w:val="55CABE8B"/>
    <w:rsid w:val="55D89E02"/>
    <w:rsid w:val="55DF4D9C"/>
    <w:rsid w:val="55E78BEA"/>
    <w:rsid w:val="55EFC80C"/>
    <w:rsid w:val="5610F3D5"/>
    <w:rsid w:val="5625F278"/>
    <w:rsid w:val="5626F12A"/>
    <w:rsid w:val="5627DEE5"/>
    <w:rsid w:val="56392727"/>
    <w:rsid w:val="5668F2C1"/>
    <w:rsid w:val="56728F89"/>
    <w:rsid w:val="5687D780"/>
    <w:rsid w:val="56A4A079"/>
    <w:rsid w:val="56B3D0E4"/>
    <w:rsid w:val="56C5D78A"/>
    <w:rsid w:val="56CCBBB0"/>
    <w:rsid w:val="56D60E8B"/>
    <w:rsid w:val="56D6E079"/>
    <w:rsid w:val="56DDAD93"/>
    <w:rsid w:val="571C635F"/>
    <w:rsid w:val="57305906"/>
    <w:rsid w:val="573AB73D"/>
    <w:rsid w:val="574D70D9"/>
    <w:rsid w:val="574E6733"/>
    <w:rsid w:val="57541B86"/>
    <w:rsid w:val="578A8E93"/>
    <w:rsid w:val="578D04C6"/>
    <w:rsid w:val="57AC6230"/>
    <w:rsid w:val="57B3735F"/>
    <w:rsid w:val="57B58961"/>
    <w:rsid w:val="57DF5B98"/>
    <w:rsid w:val="57EC66CB"/>
    <w:rsid w:val="57F412B1"/>
    <w:rsid w:val="57F4DB9C"/>
    <w:rsid w:val="57F8498B"/>
    <w:rsid w:val="580E4D9B"/>
    <w:rsid w:val="58107BD6"/>
    <w:rsid w:val="582DA3E0"/>
    <w:rsid w:val="5831AD9D"/>
    <w:rsid w:val="586941DD"/>
    <w:rsid w:val="58727383"/>
    <w:rsid w:val="587D5940"/>
    <w:rsid w:val="588005DF"/>
    <w:rsid w:val="58B89074"/>
    <w:rsid w:val="58D41087"/>
    <w:rsid w:val="58E2DD4B"/>
    <w:rsid w:val="58E3DBCA"/>
    <w:rsid w:val="58EA3C2C"/>
    <w:rsid w:val="5900A571"/>
    <w:rsid w:val="59074974"/>
    <w:rsid w:val="5910953F"/>
    <w:rsid w:val="5915E6AC"/>
    <w:rsid w:val="59371435"/>
    <w:rsid w:val="593E4652"/>
    <w:rsid w:val="594C8CCC"/>
    <w:rsid w:val="596014D5"/>
    <w:rsid w:val="598FFA79"/>
    <w:rsid w:val="599A5A59"/>
    <w:rsid w:val="59AEA9D6"/>
    <w:rsid w:val="59CD2C5E"/>
    <w:rsid w:val="59D99724"/>
    <w:rsid w:val="59EA8164"/>
    <w:rsid w:val="5A05AC7E"/>
    <w:rsid w:val="5A0D3C91"/>
    <w:rsid w:val="5A12FAE9"/>
    <w:rsid w:val="5A42F55D"/>
    <w:rsid w:val="5A510FB7"/>
    <w:rsid w:val="5A9CC772"/>
    <w:rsid w:val="5A9E78A8"/>
    <w:rsid w:val="5AB67198"/>
    <w:rsid w:val="5ABB0460"/>
    <w:rsid w:val="5AE4EA32"/>
    <w:rsid w:val="5AF3F233"/>
    <w:rsid w:val="5B06B368"/>
    <w:rsid w:val="5B232ED7"/>
    <w:rsid w:val="5B259ED0"/>
    <w:rsid w:val="5B2CED81"/>
    <w:rsid w:val="5B43617A"/>
    <w:rsid w:val="5B456E70"/>
    <w:rsid w:val="5B4D6CE5"/>
    <w:rsid w:val="5B539308"/>
    <w:rsid w:val="5B53EC1E"/>
    <w:rsid w:val="5B586A73"/>
    <w:rsid w:val="5B6B1F5F"/>
    <w:rsid w:val="5B7310E8"/>
    <w:rsid w:val="5B7E4398"/>
    <w:rsid w:val="5B8CFE3F"/>
    <w:rsid w:val="5BA12F2A"/>
    <w:rsid w:val="5BE6B907"/>
    <w:rsid w:val="5BEC5ED8"/>
    <w:rsid w:val="5C00DA3C"/>
    <w:rsid w:val="5C2C8CB6"/>
    <w:rsid w:val="5C2E606F"/>
    <w:rsid w:val="5C9ABEBE"/>
    <w:rsid w:val="5CA27FEF"/>
    <w:rsid w:val="5CA564C3"/>
    <w:rsid w:val="5CA83730"/>
    <w:rsid w:val="5CA913B4"/>
    <w:rsid w:val="5CAAA68C"/>
    <w:rsid w:val="5CD658AD"/>
    <w:rsid w:val="5CECDA69"/>
    <w:rsid w:val="5CFDA9E3"/>
    <w:rsid w:val="5CFF9786"/>
    <w:rsid w:val="5D00D068"/>
    <w:rsid w:val="5D09FE9A"/>
    <w:rsid w:val="5D0E75B2"/>
    <w:rsid w:val="5D2D58ED"/>
    <w:rsid w:val="5D541254"/>
    <w:rsid w:val="5D5835A1"/>
    <w:rsid w:val="5D595524"/>
    <w:rsid w:val="5D6B5A44"/>
    <w:rsid w:val="5D7B662B"/>
    <w:rsid w:val="5D970198"/>
    <w:rsid w:val="5D9CAF67"/>
    <w:rsid w:val="5DB53095"/>
    <w:rsid w:val="5DBACE06"/>
    <w:rsid w:val="5DE37F72"/>
    <w:rsid w:val="5DF04742"/>
    <w:rsid w:val="5E0582A6"/>
    <w:rsid w:val="5E1D9951"/>
    <w:rsid w:val="5E28F589"/>
    <w:rsid w:val="5E6B70F1"/>
    <w:rsid w:val="5E730887"/>
    <w:rsid w:val="5E7A0AEA"/>
    <w:rsid w:val="5E8F3799"/>
    <w:rsid w:val="5E981E22"/>
    <w:rsid w:val="5EA421E2"/>
    <w:rsid w:val="5ED76DC0"/>
    <w:rsid w:val="5EDC5832"/>
    <w:rsid w:val="5EEAA038"/>
    <w:rsid w:val="5EF6F6C8"/>
    <w:rsid w:val="5EFB7CB8"/>
    <w:rsid w:val="5EFED5EA"/>
    <w:rsid w:val="5F27D9EB"/>
    <w:rsid w:val="5F37E5B6"/>
    <w:rsid w:val="5F440FF4"/>
    <w:rsid w:val="5F66133F"/>
    <w:rsid w:val="5F6A8C08"/>
    <w:rsid w:val="5F6C3B62"/>
    <w:rsid w:val="5F700A73"/>
    <w:rsid w:val="5F7FA9DF"/>
    <w:rsid w:val="5F8C29F4"/>
    <w:rsid w:val="5FB4EE4D"/>
    <w:rsid w:val="5FB665E8"/>
    <w:rsid w:val="5FF88CD2"/>
    <w:rsid w:val="5FFAF3B3"/>
    <w:rsid w:val="6005A19C"/>
    <w:rsid w:val="6010A32A"/>
    <w:rsid w:val="602089EA"/>
    <w:rsid w:val="6032EB05"/>
    <w:rsid w:val="6040EB3E"/>
    <w:rsid w:val="604D0C3C"/>
    <w:rsid w:val="60790116"/>
    <w:rsid w:val="607F544A"/>
    <w:rsid w:val="60D37558"/>
    <w:rsid w:val="60D7CD42"/>
    <w:rsid w:val="6141876C"/>
    <w:rsid w:val="6160268E"/>
    <w:rsid w:val="61687805"/>
    <w:rsid w:val="616A251E"/>
    <w:rsid w:val="616BB003"/>
    <w:rsid w:val="617E9D4E"/>
    <w:rsid w:val="618B88E9"/>
    <w:rsid w:val="61998A1E"/>
    <w:rsid w:val="61A0A850"/>
    <w:rsid w:val="61A67970"/>
    <w:rsid w:val="61B4B2A5"/>
    <w:rsid w:val="61CBB29E"/>
    <w:rsid w:val="6207EB45"/>
    <w:rsid w:val="62081AF2"/>
    <w:rsid w:val="621C7F95"/>
    <w:rsid w:val="62204D94"/>
    <w:rsid w:val="6235D972"/>
    <w:rsid w:val="6236CB92"/>
    <w:rsid w:val="62538100"/>
    <w:rsid w:val="62567464"/>
    <w:rsid w:val="6279F2BD"/>
    <w:rsid w:val="62A71C49"/>
    <w:rsid w:val="62B7FFBB"/>
    <w:rsid w:val="62BEE104"/>
    <w:rsid w:val="62C0E114"/>
    <w:rsid w:val="62C10453"/>
    <w:rsid w:val="62CD68FE"/>
    <w:rsid w:val="62D6B5F2"/>
    <w:rsid w:val="6316D54E"/>
    <w:rsid w:val="63277CCA"/>
    <w:rsid w:val="632A58D3"/>
    <w:rsid w:val="6334734E"/>
    <w:rsid w:val="63373AEB"/>
    <w:rsid w:val="633A88A1"/>
    <w:rsid w:val="633AADB6"/>
    <w:rsid w:val="633CBA45"/>
    <w:rsid w:val="63568C0C"/>
    <w:rsid w:val="6357EDCD"/>
    <w:rsid w:val="6393B9D7"/>
    <w:rsid w:val="639DA696"/>
    <w:rsid w:val="639F33B2"/>
    <w:rsid w:val="63BBC8B6"/>
    <w:rsid w:val="6419B39A"/>
    <w:rsid w:val="64368F0A"/>
    <w:rsid w:val="644EBB48"/>
    <w:rsid w:val="648D11E1"/>
    <w:rsid w:val="64916989"/>
    <w:rsid w:val="64AB7215"/>
    <w:rsid w:val="64AEC382"/>
    <w:rsid w:val="64BA60FD"/>
    <w:rsid w:val="64CD4C71"/>
    <w:rsid w:val="64DBC220"/>
    <w:rsid w:val="6516CF71"/>
    <w:rsid w:val="651F1B13"/>
    <w:rsid w:val="653BCD2E"/>
    <w:rsid w:val="6585A2BD"/>
    <w:rsid w:val="6586D6F2"/>
    <w:rsid w:val="6595F541"/>
    <w:rsid w:val="6598F156"/>
    <w:rsid w:val="65B21C98"/>
    <w:rsid w:val="65C2037B"/>
    <w:rsid w:val="65D48E99"/>
    <w:rsid w:val="65DCFB0B"/>
    <w:rsid w:val="65E31106"/>
    <w:rsid w:val="65F4E38D"/>
    <w:rsid w:val="65F6CBA8"/>
    <w:rsid w:val="65FD286D"/>
    <w:rsid w:val="66047696"/>
    <w:rsid w:val="660813C1"/>
    <w:rsid w:val="6619844A"/>
    <w:rsid w:val="661AEAAC"/>
    <w:rsid w:val="6650F094"/>
    <w:rsid w:val="666E947D"/>
    <w:rsid w:val="6674D38D"/>
    <w:rsid w:val="667595BD"/>
    <w:rsid w:val="6684AA23"/>
    <w:rsid w:val="668A4D5B"/>
    <w:rsid w:val="66981292"/>
    <w:rsid w:val="669D8ADE"/>
    <w:rsid w:val="66B6EE7C"/>
    <w:rsid w:val="66CCF627"/>
    <w:rsid w:val="66EB1D2A"/>
    <w:rsid w:val="67623EAE"/>
    <w:rsid w:val="676251CA"/>
    <w:rsid w:val="677074E0"/>
    <w:rsid w:val="67723B48"/>
    <w:rsid w:val="678EE00D"/>
    <w:rsid w:val="67ADB7D8"/>
    <w:rsid w:val="67DF9BD1"/>
    <w:rsid w:val="68148DF8"/>
    <w:rsid w:val="6840AEE2"/>
    <w:rsid w:val="685D4CE9"/>
    <w:rsid w:val="685E397F"/>
    <w:rsid w:val="686AD4AB"/>
    <w:rsid w:val="686B48D2"/>
    <w:rsid w:val="689FF2B5"/>
    <w:rsid w:val="68DADB8F"/>
    <w:rsid w:val="68FCA4BF"/>
    <w:rsid w:val="692EBA39"/>
    <w:rsid w:val="6936E87F"/>
    <w:rsid w:val="698BD190"/>
    <w:rsid w:val="69A71969"/>
    <w:rsid w:val="69B1E981"/>
    <w:rsid w:val="69E0223C"/>
    <w:rsid w:val="69E7901B"/>
    <w:rsid w:val="69F41DE9"/>
    <w:rsid w:val="6A119D22"/>
    <w:rsid w:val="6A1DF13B"/>
    <w:rsid w:val="6A28DE8F"/>
    <w:rsid w:val="6A3787BC"/>
    <w:rsid w:val="6A39B27D"/>
    <w:rsid w:val="6A3C38E2"/>
    <w:rsid w:val="6A437099"/>
    <w:rsid w:val="6A4BD455"/>
    <w:rsid w:val="6A73CA0F"/>
    <w:rsid w:val="6A760C25"/>
    <w:rsid w:val="6A9BC293"/>
    <w:rsid w:val="6AA3BF84"/>
    <w:rsid w:val="6AC1AFDF"/>
    <w:rsid w:val="6AEA95A7"/>
    <w:rsid w:val="6B110764"/>
    <w:rsid w:val="6B1EAEAD"/>
    <w:rsid w:val="6B1FBC24"/>
    <w:rsid w:val="6B2BBD0A"/>
    <w:rsid w:val="6B585260"/>
    <w:rsid w:val="6B671FED"/>
    <w:rsid w:val="6B6E0258"/>
    <w:rsid w:val="6B711623"/>
    <w:rsid w:val="6BB348FE"/>
    <w:rsid w:val="6BB563E8"/>
    <w:rsid w:val="6BC3B9D5"/>
    <w:rsid w:val="6BCF526F"/>
    <w:rsid w:val="6BD52D8C"/>
    <w:rsid w:val="6BD9CE1E"/>
    <w:rsid w:val="6BEB3A56"/>
    <w:rsid w:val="6C004F24"/>
    <w:rsid w:val="6C3B7075"/>
    <w:rsid w:val="6C59509F"/>
    <w:rsid w:val="6C5DCC60"/>
    <w:rsid w:val="6C688D7E"/>
    <w:rsid w:val="6C7DFB0F"/>
    <w:rsid w:val="6CC2F090"/>
    <w:rsid w:val="6CD10736"/>
    <w:rsid w:val="6DA5BF0B"/>
    <w:rsid w:val="6DB7EFC2"/>
    <w:rsid w:val="6DEEB7BA"/>
    <w:rsid w:val="6DEF4F32"/>
    <w:rsid w:val="6DFADC5B"/>
    <w:rsid w:val="6E02CF1D"/>
    <w:rsid w:val="6E07FBC2"/>
    <w:rsid w:val="6E11E9BD"/>
    <w:rsid w:val="6E133C97"/>
    <w:rsid w:val="6E154AA0"/>
    <w:rsid w:val="6E17A302"/>
    <w:rsid w:val="6E3EAF3B"/>
    <w:rsid w:val="6E43F085"/>
    <w:rsid w:val="6E75606F"/>
    <w:rsid w:val="6E9D20BA"/>
    <w:rsid w:val="6ED4A372"/>
    <w:rsid w:val="6EE2358B"/>
    <w:rsid w:val="6EE8D2A8"/>
    <w:rsid w:val="6F141A28"/>
    <w:rsid w:val="6F2B128C"/>
    <w:rsid w:val="6F358FD1"/>
    <w:rsid w:val="6F3EA0C0"/>
    <w:rsid w:val="6F4837C1"/>
    <w:rsid w:val="6F5721BE"/>
    <w:rsid w:val="6F747596"/>
    <w:rsid w:val="6F9E0AA7"/>
    <w:rsid w:val="6FB37363"/>
    <w:rsid w:val="6FB48E56"/>
    <w:rsid w:val="6FBD694F"/>
    <w:rsid w:val="6FC20576"/>
    <w:rsid w:val="6FCDC33A"/>
    <w:rsid w:val="6FDFC0E6"/>
    <w:rsid w:val="6FE405DC"/>
    <w:rsid w:val="6FF0630A"/>
    <w:rsid w:val="700C3D38"/>
    <w:rsid w:val="70137128"/>
    <w:rsid w:val="7019431D"/>
    <w:rsid w:val="70445AA1"/>
    <w:rsid w:val="7068C1E0"/>
    <w:rsid w:val="708D5AD6"/>
    <w:rsid w:val="708EA89C"/>
    <w:rsid w:val="708F6DBF"/>
    <w:rsid w:val="7092FF52"/>
    <w:rsid w:val="709AD707"/>
    <w:rsid w:val="70A66592"/>
    <w:rsid w:val="70BD87E3"/>
    <w:rsid w:val="70D0C7CD"/>
    <w:rsid w:val="70EF1611"/>
    <w:rsid w:val="70FFAD30"/>
    <w:rsid w:val="710230D8"/>
    <w:rsid w:val="71181BA1"/>
    <w:rsid w:val="711BEAAD"/>
    <w:rsid w:val="7141E700"/>
    <w:rsid w:val="7145F954"/>
    <w:rsid w:val="71497FA7"/>
    <w:rsid w:val="71562641"/>
    <w:rsid w:val="71761B23"/>
    <w:rsid w:val="71797708"/>
    <w:rsid w:val="71866F0B"/>
    <w:rsid w:val="718C579D"/>
    <w:rsid w:val="71A5BE86"/>
    <w:rsid w:val="71A5F2EC"/>
    <w:rsid w:val="71CC3F8C"/>
    <w:rsid w:val="71D4B446"/>
    <w:rsid w:val="71F02B24"/>
    <w:rsid w:val="720E6137"/>
    <w:rsid w:val="721CF104"/>
    <w:rsid w:val="72209BA1"/>
    <w:rsid w:val="72222547"/>
    <w:rsid w:val="72249FED"/>
    <w:rsid w:val="723E29F8"/>
    <w:rsid w:val="723F7273"/>
    <w:rsid w:val="724B2613"/>
    <w:rsid w:val="72523742"/>
    <w:rsid w:val="72661E1E"/>
    <w:rsid w:val="72BA3E38"/>
    <w:rsid w:val="72C0309F"/>
    <w:rsid w:val="72C610AE"/>
    <w:rsid w:val="72CBC66B"/>
    <w:rsid w:val="72F0EFEB"/>
    <w:rsid w:val="730467DD"/>
    <w:rsid w:val="730A02D3"/>
    <w:rsid w:val="73120B68"/>
    <w:rsid w:val="732AE4C5"/>
    <w:rsid w:val="732D6E25"/>
    <w:rsid w:val="73396F8B"/>
    <w:rsid w:val="7373050A"/>
    <w:rsid w:val="737CD525"/>
    <w:rsid w:val="737E7112"/>
    <w:rsid w:val="73815DB8"/>
    <w:rsid w:val="738537A9"/>
    <w:rsid w:val="739A976B"/>
    <w:rsid w:val="73C321F1"/>
    <w:rsid w:val="73EB50AF"/>
    <w:rsid w:val="73F6CF73"/>
    <w:rsid w:val="7436241C"/>
    <w:rsid w:val="74548A51"/>
    <w:rsid w:val="745F8674"/>
    <w:rsid w:val="74952485"/>
    <w:rsid w:val="74A69607"/>
    <w:rsid w:val="74A750F6"/>
    <w:rsid w:val="74AE7EB8"/>
    <w:rsid w:val="74B376E6"/>
    <w:rsid w:val="74BCE208"/>
    <w:rsid w:val="74BEFE11"/>
    <w:rsid w:val="74CB7D43"/>
    <w:rsid w:val="74CE2747"/>
    <w:rsid w:val="753E978E"/>
    <w:rsid w:val="75413857"/>
    <w:rsid w:val="75741AF9"/>
    <w:rsid w:val="75762A1D"/>
    <w:rsid w:val="75917560"/>
    <w:rsid w:val="7593E1C6"/>
    <w:rsid w:val="75AD3782"/>
    <w:rsid w:val="75B15C0B"/>
    <w:rsid w:val="75B64C4E"/>
    <w:rsid w:val="75BA0252"/>
    <w:rsid w:val="75E3AEEE"/>
    <w:rsid w:val="75F70447"/>
    <w:rsid w:val="75FFA146"/>
    <w:rsid w:val="7624E31A"/>
    <w:rsid w:val="76263201"/>
    <w:rsid w:val="7634E562"/>
    <w:rsid w:val="763C447F"/>
    <w:rsid w:val="763DFE66"/>
    <w:rsid w:val="764BCA29"/>
    <w:rsid w:val="764D2E85"/>
    <w:rsid w:val="765CAE48"/>
    <w:rsid w:val="76736858"/>
    <w:rsid w:val="769CFAC3"/>
    <w:rsid w:val="76A13D5F"/>
    <w:rsid w:val="76C3CB6E"/>
    <w:rsid w:val="76D7E853"/>
    <w:rsid w:val="77091C6C"/>
    <w:rsid w:val="7733B176"/>
    <w:rsid w:val="7755FFE6"/>
    <w:rsid w:val="776DF953"/>
    <w:rsid w:val="777672BE"/>
    <w:rsid w:val="77897E95"/>
    <w:rsid w:val="7795387D"/>
    <w:rsid w:val="77C31172"/>
    <w:rsid w:val="77CF3ED2"/>
    <w:rsid w:val="77D75E2E"/>
    <w:rsid w:val="77EF4AA2"/>
    <w:rsid w:val="77F0A4A3"/>
    <w:rsid w:val="77FAFB15"/>
    <w:rsid w:val="780C7EBA"/>
    <w:rsid w:val="7828EF74"/>
    <w:rsid w:val="7851AF64"/>
    <w:rsid w:val="786F7490"/>
    <w:rsid w:val="786FC8A4"/>
    <w:rsid w:val="787B2018"/>
    <w:rsid w:val="78AB0169"/>
    <w:rsid w:val="78ABDD1F"/>
    <w:rsid w:val="78D217AF"/>
    <w:rsid w:val="78D935CE"/>
    <w:rsid w:val="78EC39E3"/>
    <w:rsid w:val="790A579F"/>
    <w:rsid w:val="7915103E"/>
    <w:rsid w:val="79224A50"/>
    <w:rsid w:val="7935AA54"/>
    <w:rsid w:val="7938CE6E"/>
    <w:rsid w:val="793AC669"/>
    <w:rsid w:val="79475EB5"/>
    <w:rsid w:val="7955C35E"/>
    <w:rsid w:val="796DEA36"/>
    <w:rsid w:val="797E92F0"/>
    <w:rsid w:val="7985AA82"/>
    <w:rsid w:val="7995F691"/>
    <w:rsid w:val="7998354D"/>
    <w:rsid w:val="79A360C1"/>
    <w:rsid w:val="79A6CE32"/>
    <w:rsid w:val="79B8A565"/>
    <w:rsid w:val="79BF199F"/>
    <w:rsid w:val="79C71D4F"/>
    <w:rsid w:val="79DC6C2C"/>
    <w:rsid w:val="79E440E6"/>
    <w:rsid w:val="7A42462D"/>
    <w:rsid w:val="7A452EFE"/>
    <w:rsid w:val="7A5A8A70"/>
    <w:rsid w:val="7A5D1A75"/>
    <w:rsid w:val="7A6240F4"/>
    <w:rsid w:val="7A66F182"/>
    <w:rsid w:val="7A811266"/>
    <w:rsid w:val="7A82395B"/>
    <w:rsid w:val="7A8C337B"/>
    <w:rsid w:val="7AB8E72F"/>
    <w:rsid w:val="7ABEEE78"/>
    <w:rsid w:val="7AC3264C"/>
    <w:rsid w:val="7AC6CE84"/>
    <w:rsid w:val="7ACBEF2C"/>
    <w:rsid w:val="7AD89DF2"/>
    <w:rsid w:val="7ADDC703"/>
    <w:rsid w:val="7AF3BBEC"/>
    <w:rsid w:val="7B0CBE16"/>
    <w:rsid w:val="7B1F6318"/>
    <w:rsid w:val="7B21BC4B"/>
    <w:rsid w:val="7B3C1C3C"/>
    <w:rsid w:val="7B431E9C"/>
    <w:rsid w:val="7B609036"/>
    <w:rsid w:val="7B6E64FD"/>
    <w:rsid w:val="7B6F4D25"/>
    <w:rsid w:val="7B77659D"/>
    <w:rsid w:val="7B8984CE"/>
    <w:rsid w:val="7B9152DC"/>
    <w:rsid w:val="7B9B97BF"/>
    <w:rsid w:val="7BBB5543"/>
    <w:rsid w:val="7BBF1605"/>
    <w:rsid w:val="7BCD7E06"/>
    <w:rsid w:val="7BD57C60"/>
    <w:rsid w:val="7BD93865"/>
    <w:rsid w:val="7C0018AB"/>
    <w:rsid w:val="7C00E3AA"/>
    <w:rsid w:val="7C2163BB"/>
    <w:rsid w:val="7C26FF2A"/>
    <w:rsid w:val="7C345610"/>
    <w:rsid w:val="7C41E40C"/>
    <w:rsid w:val="7C84D866"/>
    <w:rsid w:val="7C84FFD6"/>
    <w:rsid w:val="7CADD265"/>
    <w:rsid w:val="7CB2FA40"/>
    <w:rsid w:val="7CD5BE6A"/>
    <w:rsid w:val="7CD6366B"/>
    <w:rsid w:val="7CD92E94"/>
    <w:rsid w:val="7CDFA720"/>
    <w:rsid w:val="7CED3749"/>
    <w:rsid w:val="7CF102EC"/>
    <w:rsid w:val="7D124BF9"/>
    <w:rsid w:val="7D1D55AE"/>
    <w:rsid w:val="7D2FA277"/>
    <w:rsid w:val="7D755742"/>
    <w:rsid w:val="7D75F89C"/>
    <w:rsid w:val="7D9E03BF"/>
    <w:rsid w:val="7DB3170A"/>
    <w:rsid w:val="7DBC0319"/>
    <w:rsid w:val="7DC44BE7"/>
    <w:rsid w:val="7DE2A9BA"/>
    <w:rsid w:val="7DEB51A4"/>
    <w:rsid w:val="7DF71752"/>
    <w:rsid w:val="7E008497"/>
    <w:rsid w:val="7E0CDCFE"/>
    <w:rsid w:val="7E0F87B6"/>
    <w:rsid w:val="7E10B984"/>
    <w:rsid w:val="7E1A68DA"/>
    <w:rsid w:val="7E20F83E"/>
    <w:rsid w:val="7E3660FA"/>
    <w:rsid w:val="7E57B488"/>
    <w:rsid w:val="7E61C96C"/>
    <w:rsid w:val="7E6A1D12"/>
    <w:rsid w:val="7E75E906"/>
    <w:rsid w:val="7E7F9B00"/>
    <w:rsid w:val="7E96E18B"/>
    <w:rsid w:val="7EB3D742"/>
    <w:rsid w:val="7EBA9FAB"/>
    <w:rsid w:val="7EBB697E"/>
    <w:rsid w:val="7ED016DB"/>
    <w:rsid w:val="7EDEBDA0"/>
    <w:rsid w:val="7F0869FD"/>
    <w:rsid w:val="7F1F2CDA"/>
    <w:rsid w:val="7F45FD5F"/>
    <w:rsid w:val="7F7F642C"/>
    <w:rsid w:val="7F9E9437"/>
    <w:rsid w:val="7FA95212"/>
    <w:rsid w:val="7FABBF9E"/>
    <w:rsid w:val="7FAD53E7"/>
    <w:rsid w:val="7FBCA782"/>
    <w:rsid w:val="7FD37DED"/>
    <w:rsid w:val="7FF06B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8DBC7A"/>
  <w15:docId w15:val="{540BF8A1-170F-437E-8BA6-414EEAC9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2154A6"/>
    <w:rPr>
      <w:rFonts w:asciiTheme="minorHAnsi" w:hAnsiTheme="minorHAnsi"/>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List Paragraph1,Recommendation,List Paragraph11"/>
    <w:basedOn w:val="Normal"/>
    <w:link w:val="ListParagraphChar"/>
    <w:uiPriority w:val="1"/>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uiPriority w:val="99"/>
    <w:rsid w:val="004131D4"/>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UnresolvedMention1">
    <w:name w:val="Unresolved Mention1"/>
    <w:basedOn w:val="DefaultParagraphFont"/>
    <w:uiPriority w:val="99"/>
    <w:semiHidden/>
    <w:unhideWhenUsed/>
    <w:rsid w:val="00A96DFE"/>
    <w:rPr>
      <w:color w:val="605E5C"/>
      <w:shd w:val="clear" w:color="auto" w:fill="E1DFDD"/>
    </w:rPr>
  </w:style>
  <w:style w:type="character" w:styleId="FollowedHyperlink">
    <w:name w:val="FollowedHyperlink"/>
    <w:basedOn w:val="DefaultParagraphFont"/>
    <w:uiPriority w:val="99"/>
    <w:semiHidden/>
    <w:unhideWhenUsed/>
    <w:rsid w:val="0055118B"/>
    <w:rPr>
      <w:color w:val="800080" w:themeColor="followedHyperlink"/>
      <w:u w:val="single"/>
    </w:rPr>
  </w:style>
  <w:style w:type="paragraph" w:styleId="BodyText">
    <w:name w:val="Body Text"/>
    <w:basedOn w:val="Normal"/>
    <w:link w:val="BodyTextChar"/>
    <w:uiPriority w:val="1"/>
    <w:semiHidden/>
    <w:unhideWhenUsed/>
    <w:qFormat/>
    <w:rsid w:val="00A5354A"/>
    <w:pPr>
      <w:widowControl w:val="0"/>
      <w:tabs>
        <w:tab w:val="clear" w:pos="1134"/>
        <w:tab w:val="clear" w:pos="1871"/>
        <w:tab w:val="clear" w:pos="2268"/>
      </w:tabs>
      <w:overflowPunct/>
      <w:adjustRightInd/>
      <w:textAlignment w:val="auto"/>
    </w:pPr>
    <w:rPr>
      <w:rFonts w:ascii="Calibri" w:eastAsia="Calibri" w:hAnsi="Calibri" w:cs="Calibri"/>
      <w:szCs w:val="24"/>
      <w:lang w:val="en-US" w:bidi="en-US"/>
    </w:rPr>
  </w:style>
  <w:style w:type="character" w:customStyle="1" w:styleId="BodyTextChar">
    <w:name w:val="Body Text Char"/>
    <w:basedOn w:val="DefaultParagraphFont"/>
    <w:link w:val="BodyText"/>
    <w:uiPriority w:val="1"/>
    <w:semiHidden/>
    <w:rsid w:val="00A5354A"/>
    <w:rPr>
      <w:rFonts w:ascii="Calibri" w:eastAsia="Calibri" w:hAnsi="Calibri" w:cs="Calibri"/>
      <w:sz w:val="24"/>
      <w:szCs w:val="24"/>
      <w:lang w:eastAsia="en-US" w:bidi="en-US"/>
    </w:rPr>
  </w:style>
  <w:style w:type="character" w:customStyle="1" w:styleId="UnresolvedMention2">
    <w:name w:val="Unresolved Mention2"/>
    <w:basedOn w:val="DefaultParagraphFont"/>
    <w:uiPriority w:val="99"/>
    <w:unhideWhenUsed/>
    <w:rsid w:val="00A5354A"/>
    <w:rPr>
      <w:color w:val="605E5C"/>
      <w:shd w:val="clear" w:color="auto" w:fill="E1DFDD"/>
    </w:rPr>
  </w:style>
  <w:style w:type="paragraph" w:styleId="NormalWeb">
    <w:name w:val="Normal (Web)"/>
    <w:basedOn w:val="Normal"/>
    <w:uiPriority w:val="99"/>
    <w:unhideWhenUsed/>
    <w:rsid w:val="004B404D"/>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CommentReference">
    <w:name w:val="annotation reference"/>
    <w:basedOn w:val="DefaultParagraphFont"/>
    <w:uiPriority w:val="99"/>
    <w:semiHidden/>
    <w:unhideWhenUsed/>
    <w:rsid w:val="001439A2"/>
    <w:rPr>
      <w:sz w:val="16"/>
      <w:szCs w:val="16"/>
    </w:rPr>
  </w:style>
  <w:style w:type="paragraph" w:styleId="CommentText">
    <w:name w:val="annotation text"/>
    <w:basedOn w:val="Normal"/>
    <w:link w:val="CommentTextChar"/>
    <w:uiPriority w:val="99"/>
    <w:unhideWhenUsed/>
    <w:rsid w:val="001439A2"/>
    <w:rPr>
      <w:sz w:val="20"/>
    </w:rPr>
  </w:style>
  <w:style w:type="character" w:customStyle="1" w:styleId="CommentTextChar">
    <w:name w:val="Comment Text Char"/>
    <w:basedOn w:val="DefaultParagraphFont"/>
    <w:link w:val="CommentText"/>
    <w:uiPriority w:val="99"/>
    <w:rsid w:val="001439A2"/>
    <w:rPr>
      <w:rFonts w:asciiTheme="minorHAnsi" w:hAnsiTheme="minorHAnsi"/>
      <w:lang w:val="en-GB" w:eastAsia="en-US"/>
    </w:rPr>
  </w:style>
  <w:style w:type="paragraph" w:styleId="CommentSubject">
    <w:name w:val="annotation subject"/>
    <w:basedOn w:val="CommentText"/>
    <w:next w:val="CommentText"/>
    <w:link w:val="CommentSubjectChar"/>
    <w:uiPriority w:val="99"/>
    <w:semiHidden/>
    <w:unhideWhenUsed/>
    <w:rsid w:val="001439A2"/>
    <w:rPr>
      <w:b/>
      <w:bCs/>
    </w:rPr>
  </w:style>
  <w:style w:type="character" w:customStyle="1" w:styleId="CommentSubjectChar">
    <w:name w:val="Comment Subject Char"/>
    <w:basedOn w:val="CommentTextChar"/>
    <w:link w:val="CommentSubject"/>
    <w:uiPriority w:val="99"/>
    <w:semiHidden/>
    <w:rsid w:val="001439A2"/>
    <w:rPr>
      <w:rFonts w:asciiTheme="minorHAnsi" w:hAnsiTheme="minorHAnsi"/>
      <w:b/>
      <w:bCs/>
      <w:lang w:val="en-GB" w:eastAsia="en-US"/>
    </w:rPr>
  </w:style>
  <w:style w:type="paragraph" w:styleId="Revision">
    <w:name w:val="Revision"/>
    <w:hidden/>
    <w:uiPriority w:val="99"/>
    <w:semiHidden/>
    <w:rsid w:val="000D7F7D"/>
    <w:rPr>
      <w:rFonts w:asciiTheme="minorHAnsi" w:hAnsiTheme="minorHAnsi"/>
      <w:sz w:val="24"/>
      <w:lang w:val="en-GB" w:eastAsia="en-US"/>
    </w:rPr>
  </w:style>
  <w:style w:type="table" w:styleId="TableGrid">
    <w:name w:val="Table Grid"/>
    <w:basedOn w:val="TableNormal"/>
    <w:uiPriority w:val="39"/>
    <w:rsid w:val="00191FC2"/>
    <w:rPr>
      <w:rFonts w:ascii="CG Times"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ONormal">
    <w:name w:val="CEO_Normal"/>
    <w:link w:val="CEONormalChar"/>
    <w:autoRedefine/>
    <w:rsid w:val="00324452"/>
    <w:pPr>
      <w:spacing w:before="120" w:after="120"/>
    </w:pPr>
    <w:rPr>
      <w:rFonts w:asciiTheme="minorHAnsi" w:eastAsia="SimSun" w:hAnsiTheme="minorHAnsi" w:cstheme="minorHAnsi"/>
      <w:sz w:val="24"/>
      <w:szCs w:val="24"/>
      <w:lang w:val="en-GB" w:eastAsia="en-US"/>
    </w:rPr>
  </w:style>
  <w:style w:type="character" w:customStyle="1" w:styleId="CEONormalChar">
    <w:name w:val="CEO_Normal Char"/>
    <w:basedOn w:val="DefaultParagraphFont"/>
    <w:link w:val="CEONormal"/>
    <w:rsid w:val="00324452"/>
    <w:rPr>
      <w:rFonts w:asciiTheme="minorHAnsi" w:eastAsia="SimSun" w:hAnsiTheme="minorHAnsi" w:cstheme="minorHAnsi"/>
      <w:sz w:val="24"/>
      <w:szCs w:val="24"/>
      <w:lang w:val="en-GB" w:eastAsia="en-US"/>
    </w:rPr>
  </w:style>
  <w:style w:type="paragraph" w:customStyle="1" w:styleId="CEOProposals">
    <w:name w:val="CEO_Proposals"/>
    <w:basedOn w:val="Normal"/>
    <w:rsid w:val="00191FC2"/>
    <w:pPr>
      <w:tabs>
        <w:tab w:val="clear" w:pos="1134"/>
        <w:tab w:val="clear" w:pos="1871"/>
        <w:tab w:val="clear" w:pos="2268"/>
        <w:tab w:val="left" w:pos="794"/>
        <w:tab w:val="left" w:pos="1191"/>
        <w:tab w:val="left" w:pos="1588"/>
        <w:tab w:val="left" w:pos="1985"/>
      </w:tabs>
      <w:spacing w:before="360"/>
    </w:pPr>
    <w:rPr>
      <w:rFonts w:ascii="Verdana" w:hAnsi="Verdana"/>
      <w:b/>
      <w:sz w:val="19"/>
      <w:szCs w:val="19"/>
      <w:lang w:val="en-US"/>
    </w:rPr>
  </w:style>
  <w:style w:type="character" w:styleId="Emphasis">
    <w:name w:val="Emphasis"/>
    <w:basedOn w:val="DefaultParagraphFont"/>
    <w:qFormat/>
    <w:rsid w:val="00191FC2"/>
    <w:rPr>
      <w:i/>
      <w:iCs/>
    </w:rPr>
  </w:style>
  <w:style w:type="paragraph" w:customStyle="1" w:styleId="ColorfulList-Accent11">
    <w:name w:val="Colorful List - Accent 11"/>
    <w:basedOn w:val="Normal"/>
    <w:uiPriority w:val="34"/>
    <w:rsid w:val="00191FC2"/>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Theme="minorEastAsia" w:hAnsi="Calibri"/>
      <w:sz w:val="22"/>
      <w:szCs w:val="22"/>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191FC2"/>
    <w:rPr>
      <w:rFonts w:asciiTheme="minorHAnsi" w:hAnsiTheme="minorHAnsi"/>
      <w:sz w:val="24"/>
      <w:lang w:val="en-GB" w:eastAsia="en-US"/>
    </w:rPr>
  </w:style>
  <w:style w:type="paragraph" w:customStyle="1" w:styleId="Body">
    <w:name w:val="Body"/>
    <w:basedOn w:val="Normal"/>
    <w:rsid w:val="00191FC2"/>
    <w:pPr>
      <w:tabs>
        <w:tab w:val="clear" w:pos="1134"/>
        <w:tab w:val="clear" w:pos="1871"/>
        <w:tab w:val="clear" w:pos="2268"/>
      </w:tabs>
      <w:overflowPunct/>
      <w:autoSpaceDE/>
      <w:autoSpaceDN/>
      <w:adjustRightInd/>
      <w:spacing w:before="0" w:after="200" w:line="276" w:lineRule="auto"/>
      <w:textAlignment w:val="auto"/>
    </w:pPr>
    <w:rPr>
      <w:rFonts w:ascii="Calibri" w:eastAsiaTheme="minorEastAsia" w:hAnsi="Calibri"/>
      <w:color w:val="000000"/>
      <w:sz w:val="22"/>
      <w:szCs w:val="22"/>
      <w:lang w:val="en-US" w:eastAsia="zh-CN"/>
    </w:rPr>
  </w:style>
  <w:style w:type="character" w:customStyle="1" w:styleId="enumlev1Char">
    <w:name w:val="enumlev1 Char"/>
    <w:basedOn w:val="DefaultParagraphFont"/>
    <w:link w:val="enumlev1"/>
    <w:locked/>
    <w:rsid w:val="00191FC2"/>
    <w:rPr>
      <w:rFonts w:asciiTheme="minorHAnsi" w:hAnsiTheme="minorHAnsi"/>
      <w:sz w:val="24"/>
      <w:lang w:val="en-GB" w:eastAsia="en-US"/>
    </w:rPr>
  </w:style>
  <w:style w:type="character" w:customStyle="1" w:styleId="Mention1">
    <w:name w:val="Mention1"/>
    <w:basedOn w:val="DefaultParagraphFont"/>
    <w:uiPriority w:val="99"/>
    <w:unhideWhenUsed/>
    <w:rPr>
      <w:color w:val="2B579A"/>
      <w:shd w:val="clear" w:color="auto" w:fill="E6E6E6"/>
    </w:rPr>
  </w:style>
  <w:style w:type="paragraph" w:customStyle="1" w:styleId="DocuTitle">
    <w:name w:val="Docu Title"/>
    <w:basedOn w:val="ListParagraph"/>
    <w:qFormat/>
    <w:rsid w:val="007D6DE7"/>
    <w:pPr>
      <w:tabs>
        <w:tab w:val="clear" w:pos="1134"/>
        <w:tab w:val="clear" w:pos="1871"/>
        <w:tab w:val="clear" w:pos="2268"/>
      </w:tabs>
      <w:overflowPunct/>
      <w:autoSpaceDE/>
      <w:autoSpaceDN/>
      <w:adjustRightInd/>
      <w:spacing w:before="0" w:after="160" w:line="256" w:lineRule="auto"/>
      <w:ind w:left="0"/>
      <w:jc w:val="center"/>
      <w:textAlignment w:val="auto"/>
    </w:pPr>
    <w:rPr>
      <w:rFonts w:ascii="Times New Roman" w:eastAsiaTheme="minorEastAsia" w:hAnsi="Times New Roman"/>
      <w:b/>
      <w:bCs/>
      <w:caps/>
      <w:szCs w:val="24"/>
      <w:lang w:val="en-US" w:eastAsia="ko-KR"/>
    </w:rPr>
  </w:style>
  <w:style w:type="character" w:customStyle="1" w:styleId="eop">
    <w:name w:val="eop"/>
    <w:basedOn w:val="DefaultParagraphFont"/>
    <w:rsid w:val="00834DAC"/>
  </w:style>
  <w:style w:type="character" w:customStyle="1" w:styleId="normaltextrun">
    <w:name w:val="normaltextrun"/>
    <w:basedOn w:val="DefaultParagraphFont"/>
    <w:rsid w:val="0056104B"/>
  </w:style>
  <w:style w:type="paragraph" w:customStyle="1" w:styleId="paragraph">
    <w:name w:val="paragraph"/>
    <w:basedOn w:val="Normal"/>
    <w:rsid w:val="00AA21D7"/>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apple-converted-space">
    <w:name w:val="apple-converted-space"/>
    <w:basedOn w:val="DefaultParagraphFont"/>
    <w:rsid w:val="00C54F1C"/>
  </w:style>
  <w:style w:type="character" w:customStyle="1" w:styleId="UnresolvedMention3">
    <w:name w:val="Unresolved Mention3"/>
    <w:basedOn w:val="DefaultParagraphFont"/>
    <w:uiPriority w:val="99"/>
    <w:semiHidden/>
    <w:unhideWhenUsed/>
    <w:rsid w:val="00CA6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25188">
      <w:bodyDiv w:val="1"/>
      <w:marLeft w:val="0"/>
      <w:marRight w:val="0"/>
      <w:marTop w:val="0"/>
      <w:marBottom w:val="0"/>
      <w:divBdr>
        <w:top w:val="none" w:sz="0" w:space="0" w:color="auto"/>
        <w:left w:val="none" w:sz="0" w:space="0" w:color="auto"/>
        <w:bottom w:val="none" w:sz="0" w:space="0" w:color="auto"/>
        <w:right w:val="none" w:sz="0" w:space="0" w:color="auto"/>
      </w:divBdr>
    </w:div>
    <w:div w:id="231550858">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098525514">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302659614">
      <w:bodyDiv w:val="1"/>
      <w:marLeft w:val="0"/>
      <w:marRight w:val="0"/>
      <w:marTop w:val="0"/>
      <w:marBottom w:val="0"/>
      <w:divBdr>
        <w:top w:val="none" w:sz="0" w:space="0" w:color="auto"/>
        <w:left w:val="none" w:sz="0" w:space="0" w:color="auto"/>
        <w:bottom w:val="none" w:sz="0" w:space="0" w:color="auto"/>
        <w:right w:val="none" w:sz="0" w:space="0" w:color="auto"/>
      </w:divBdr>
      <w:divsChild>
        <w:div w:id="534849437">
          <w:marLeft w:val="0"/>
          <w:marRight w:val="0"/>
          <w:marTop w:val="0"/>
          <w:marBottom w:val="0"/>
          <w:divBdr>
            <w:top w:val="none" w:sz="0" w:space="0" w:color="auto"/>
            <w:left w:val="none" w:sz="0" w:space="0" w:color="auto"/>
            <w:bottom w:val="none" w:sz="0" w:space="0" w:color="auto"/>
            <w:right w:val="none" w:sz="0" w:space="0" w:color="auto"/>
          </w:divBdr>
          <w:divsChild>
            <w:div w:id="60774028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49687352">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1985162124">
      <w:bodyDiv w:val="1"/>
      <w:marLeft w:val="0"/>
      <w:marRight w:val="0"/>
      <w:marTop w:val="0"/>
      <w:marBottom w:val="0"/>
      <w:divBdr>
        <w:top w:val="none" w:sz="0" w:space="0" w:color="auto"/>
        <w:left w:val="none" w:sz="0" w:space="0" w:color="auto"/>
        <w:bottom w:val="none" w:sz="0" w:space="0" w:color="auto"/>
        <w:right w:val="none" w:sz="0" w:space="0" w:color="auto"/>
      </w:divBdr>
    </w:div>
    <w:div w:id="200481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int-my.sharepoint.com/:b:/g/personal/andreas_christiono_itu_int/Ef81iYaYVBxIiE_t28mkyAQBU63Lv84sRjllnGnYBaCB1Q?e=65NJO1" TargetMode="External"/><Relationship Id="rId18" Type="http://schemas.openxmlformats.org/officeDocument/2006/relationships/hyperlink" Target="https://www.itu.int/md/D18-RPMASP-C-0002/en" TargetMode="External"/><Relationship Id="rId26" Type="http://schemas.openxmlformats.org/officeDocument/2006/relationships/hyperlink" Target="https://www.itu.int/md/D18-RPMASP-C-0011/en" TargetMode="External"/><Relationship Id="rId39" Type="http://schemas.openxmlformats.org/officeDocument/2006/relationships/header" Target="header1.xml"/><Relationship Id="rId21" Type="http://schemas.openxmlformats.org/officeDocument/2006/relationships/hyperlink" Target="https://www.itu.int/md/D18-RPMASP-C-0004/en" TargetMode="External"/><Relationship Id="rId34" Type="http://schemas.openxmlformats.org/officeDocument/2006/relationships/hyperlink" Target="https://www.itu.int/en/ITU-D/Regional-Presence/AsiaPacific/Pages/Events/2021/Generation%20Connect%20ASP/Generation-Connect---Asia-and-the-Pacific-Youth-Group-(GC-ASP).aspx?PagePreview=true&amp;amp;DeviceChannel=Default"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meetingdoc.asp?lang=en&amp;parent=D18-RPMASP-210309-TD-0001" TargetMode="External"/><Relationship Id="rId29" Type="http://schemas.openxmlformats.org/officeDocument/2006/relationships/hyperlink" Target="https://www.itu.int/md/D18-RPMASP-C-0012/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D18-RPMASP-C-0007/en" TargetMode="External"/><Relationship Id="rId32" Type="http://schemas.openxmlformats.org/officeDocument/2006/relationships/hyperlink" Target="https://www.itu.int/md/D18-RPMASP-210309-TD-0003/en" TargetMode="External"/><Relationship Id="rId37" Type="http://schemas.openxmlformats.org/officeDocument/2006/relationships/hyperlink" Target="https://www.itu.int/en/ITU-D/Conferences/WTDC/WTDC21/Pages/NoW/Europe/default.aspx"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md/D18-RPMASP-C-0001/en" TargetMode="External"/><Relationship Id="rId23" Type="http://schemas.openxmlformats.org/officeDocument/2006/relationships/hyperlink" Target="https://www.itu.int/md/D18-RPMASP-C-0005/en" TargetMode="External"/><Relationship Id="rId28" Type="http://schemas.openxmlformats.org/officeDocument/2006/relationships/hyperlink" Target="https://www.itu.int/md/D18-RPMASP-C-0013/en" TargetMode="External"/><Relationship Id="rId36" Type="http://schemas.openxmlformats.org/officeDocument/2006/relationships/hyperlink" Target="https://www.itu.int/en/ITU-D/Conferences/WTDC/WTDC21/Pages/NoW/Europe/default.aspx" TargetMode="External"/><Relationship Id="rId10" Type="http://schemas.openxmlformats.org/officeDocument/2006/relationships/endnotes" Target="endnotes.xml"/><Relationship Id="rId19" Type="http://schemas.openxmlformats.org/officeDocument/2006/relationships/hyperlink" Target="https://www.itu.int/md/D18-RPMASP-C-0003/en" TargetMode="External"/><Relationship Id="rId31" Type="http://schemas.openxmlformats.org/officeDocument/2006/relationships/hyperlink" Target="https://www.itu.int/md/meetingdoc.asp?lang=en&amp;parent=D18-RPMASP-C-0006"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D/Conferences/WTDC/WTDC21/Pages/RPM-ASP.aspx" TargetMode="External"/><Relationship Id="rId22" Type="http://schemas.openxmlformats.org/officeDocument/2006/relationships/hyperlink" Target="https://www.itu.int/en/ITU-D/Conferences/WTDC/WTDC17/Documents/WTDC17_final_report_en.pdf" TargetMode="External"/><Relationship Id="rId27" Type="http://schemas.openxmlformats.org/officeDocument/2006/relationships/hyperlink" Target="https://www.itu.int/md/D18-RPMASP-C-0012/en" TargetMode="External"/><Relationship Id="rId30" Type="http://schemas.openxmlformats.org/officeDocument/2006/relationships/hyperlink" Target="https://www.itu.int/md/D18-RPMASP-INF-0001/en" TargetMode="External"/><Relationship Id="rId35" Type="http://schemas.openxmlformats.org/officeDocument/2006/relationships/hyperlink" Target="https://www.itu.int/en/ITU-D/Regional-Presence/AsiaPacific/Pages/Events/2021/Generation%20Connect%20ASP/Generation-Connect---Asia-and-the-Pacific-Youth-Group-(GC-ASP).aspx?PagePreview=true&amp;amp;DeviceChannel=Default" TargetMode="External"/><Relationship Id="rId43" Type="http://schemas.openxmlformats.org/officeDocument/2006/relationships/header" Target="header3.xml"/><Relationship Id="rId48" Type="http://schemas.microsoft.com/office/2019/05/relationships/documenttasks" Target="documenttasks/documenttasks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itu.int/md/D18-RPMASP-210309/sum/en" TargetMode="External"/><Relationship Id="rId25" Type="http://schemas.openxmlformats.org/officeDocument/2006/relationships/hyperlink" Target="https://www.itu.int/md/D18-RPMASP-C-0009/en" TargetMode="External"/><Relationship Id="rId33" Type="http://schemas.openxmlformats.org/officeDocument/2006/relationships/hyperlink" Target="https://www.itu.int/md/D18-RPMASP-INF-0003/en" TargetMode="External"/><Relationship Id="rId38" Type="http://schemas.openxmlformats.org/officeDocument/2006/relationships/hyperlink" Target="https://www.itu.int/en/ITU-D/Conferences/WTDC/WTDC21/Pages/NoW/Europe/default.aspx" TargetMode="External"/><Relationship Id="rId46" Type="http://schemas.openxmlformats.org/officeDocument/2006/relationships/theme" Target="theme/theme1.xml"/><Relationship Id="rId20" Type="http://schemas.openxmlformats.org/officeDocument/2006/relationships/hyperlink" Target="https://www.itu.int/md/D18-RPMASP-C-0004/en" TargetMode="External"/><Relationship Id="rId41"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s://www.itu.int/en/ITU-D/Conferences/WTDC/WTDC21/Pages/RPM-ASP.aspx" TargetMode="External"/><Relationship Id="rId1" Type="http://schemas.openxmlformats.org/officeDocument/2006/relationships/hyperlink" Target="mailto:ahmad.sharafat@gmail.com" TargetMode="External"/></Relationships>
</file>

<file path=word/documenttasks/documenttasks1.xml><?xml version="1.0" encoding="utf-8"?>
<t:Tasks xmlns:t="http://schemas.microsoft.com/office/tasks/2019/documenttasks" xmlns:oel="http://schemas.microsoft.com/office/2019/extlst">
  <t:Task id="{961F3DA0-D146-444C-8F95-2E5FDF96F7AF}">
    <t:Anchor>
      <t:Comment id="14716350"/>
    </t:Anchor>
    <t:History>
      <t:Event id="{6E37B3E1-2C2B-43B8-8F05-EC92C79B2794}" time="2021-03-04T12:22:12Z">
        <t:Attribution userId="S::atsuko.okuda@itu.int::6a1225e5-89a3-4f8a-a1eb-d760ef8a9afd" userProvider="AD" userName="Okuda, Atsuko"/>
        <t:Anchor>
          <t:Comment id="14716350"/>
        </t:Anchor>
        <t:Create/>
      </t:Event>
      <t:Event id="{C40F0BE8-5BB9-4046-818B-1E03A472EE3F}" time="2021-03-04T12:22:12Z">
        <t:Attribution userId="S::atsuko.okuda@itu.int::6a1225e5-89a3-4f8a-a1eb-d760ef8a9afd" userProvider="AD" userName="Okuda, Atsuko"/>
        <t:Anchor>
          <t:Comment id="14716350"/>
        </t:Anchor>
        <t:Assign userId="S::vanessa.gray@itu.int::f2095e52-b15b-49cd-820b-5b8cb14c7e24" userProvider="AD" userName="Gray, Vanessa"/>
      </t:Event>
      <t:Event id="{0E3847C5-7B0E-4810-9A3E-438295FD3B4E}" time="2021-03-04T12:22:12Z">
        <t:Attribution userId="S::atsuko.okuda@itu.int::6a1225e5-89a3-4f8a-a1eb-d760ef8a9afd" userProvider="AD" userName="Okuda, Atsuko"/>
        <t:Anchor>
          <t:Comment id="14716350"/>
        </t:Anchor>
        <t:SetTitle title="@Gray, Vanessa @Comas Barnes, Maite should it be regional priorities or regional initiatives in the report?"/>
      </t:Event>
    </t:History>
  </t:Task>
  <t:Task id="{517D2DA7-9E45-46F6-A24E-8B675EAA1752}">
    <t:Anchor>
      <t:Comment id="1975197363"/>
    </t:Anchor>
    <t:History>
      <t:Event id="{12703769-1D1C-4BD3-BBA6-C8CD71FD7A4F}" time="2021-03-04T11:37:17Z">
        <t:Attribution userId="S::atsuko.okuda@itu.int::6a1225e5-89a3-4f8a-a1eb-d760ef8a9afd" userProvider="AD" userName="Okuda, Atsuko"/>
        <t:Anchor>
          <t:Comment id="1975197363"/>
        </t:Anchor>
        <t:Create/>
      </t:Event>
      <t:Event id="{5CA043F8-069E-46F6-A6E7-B726BEA13EAF}" time="2021-03-04T11:37:17Z">
        <t:Attribution userId="S::atsuko.okuda@itu.int::6a1225e5-89a3-4f8a-a1eb-d760ef8a9afd" userProvider="AD" userName="Okuda, Atsuko"/>
        <t:Anchor>
          <t:Comment id="1975197363"/>
        </t:Anchor>
        <t:Assign userId="S::andreas.christiono@itu.int::001f7dbc-62e1-47ce-a4a5-4223aa07309a" userProvider="AD" userName="Christiono, Andreas"/>
      </t:Event>
      <t:Event id="{77DF4B04-5FF1-4982-B419-09D483781890}" time="2021-03-04T11:37:17Z">
        <t:Attribution userId="S::atsuko.okuda@itu.int::6a1225e5-89a3-4f8a-a1eb-d760ef8a9afd" userProvider="AD" userName="Okuda, Atsuko"/>
        <t:Anchor>
          <t:Comment id="1975197363"/>
        </t:Anchor>
        <t:SetTitle title="@Christiono, Andreas can you update on Monday?"/>
      </t:Event>
    </t:History>
  </t:Task>
  <t:Task id="{68DD9BB1-B407-4D0A-9DED-33AFDB62A2D8}">
    <t:Anchor>
      <t:Comment id="1580360883"/>
    </t:Anchor>
    <t:History>
      <t:Event id="{FF1043C2-45B6-4FD0-9B1A-D767C3D6B92A}" time="2021-03-04T11:09:33Z">
        <t:Attribution userId="S::atsuko.okuda@itu.int::6a1225e5-89a3-4f8a-a1eb-d760ef8a9afd" userProvider="AD" userName="Okuda, Atsuko"/>
        <t:Anchor>
          <t:Comment id="1580360883"/>
        </t:Anchor>
        <t:Create/>
      </t:Event>
      <t:Event id="{E16A40CA-52E8-4D0A-B233-C81D99192C68}" time="2021-03-04T11:09:33Z">
        <t:Attribution userId="S::atsuko.okuda@itu.int::6a1225e5-89a3-4f8a-a1eb-d760ef8a9afd" userProvider="AD" userName="Okuda, Atsuko"/>
        <t:Anchor>
          <t:Comment id="1580360883"/>
        </t:Anchor>
        <t:Assign userId="S::andreas.christiono@itu.int::001f7dbc-62e1-47ce-a4a5-4223aa07309a" userProvider="AD" userName="Christiono, Andreas"/>
      </t:Event>
      <t:Event id="{8C2CC7FC-0E0F-41F1-A689-0B7FB815EDAA}" time="2021-03-04T11:09:33Z">
        <t:Attribution userId="S::atsuko.okuda@itu.int::6a1225e5-89a3-4f8a-a1eb-d760ef8a9afd" userProvider="AD" userName="Okuda, Atsuko"/>
        <t:Anchor>
          <t:Comment id="1580360883"/>
        </t:Anchor>
        <t:SetTitle title="@Christiono, Andreas can you update the figure on Monday next week?"/>
      </t:Event>
    </t:History>
  </t:Task>
  <t:Task id="{056011D0-8B19-455E-BF12-E61E077E4D5F}">
    <t:Anchor>
      <t:Comment id="405895835"/>
    </t:Anchor>
    <t:History>
      <t:Event id="{2D3D1D54-AAD5-4945-810F-B63CD9A48D0B}" time="2021-03-04T11:51:01Z">
        <t:Attribution userId="S::atsuko.okuda@itu.int::6a1225e5-89a3-4f8a-a1eb-d760ef8a9afd" userProvider="AD" userName="Okuda, Atsuko"/>
        <t:Anchor>
          <t:Comment id="405895835"/>
        </t:Anchor>
        <t:Create/>
      </t:Event>
      <t:Event id="{7FF64113-343B-4E86-BD28-C14EF40FD802}" time="2021-03-04T11:51:01Z">
        <t:Attribution userId="S::atsuko.okuda@itu.int::6a1225e5-89a3-4f8a-a1eb-d760ef8a9afd" userProvider="AD" userName="Okuda, Atsuko"/>
        <t:Anchor>
          <t:Comment id="405895835"/>
        </t:Anchor>
        <t:Assign userId="S::ashish.narayan@itu.int::868e2891-a8b4-49f4-8916-9150a47c19f2" userProvider="AD" userName="Narayan, Ashish"/>
      </t:Event>
      <t:Event id="{ACEF7512-4C9A-4B0D-A114-3D7CF1883DEC}" time="2021-03-04T11:51:01Z">
        <t:Attribution userId="S::atsuko.okuda@itu.int::6a1225e5-89a3-4f8a-a1eb-d760ef8a9afd" userProvider="AD" userName="Okuda, Atsuko"/>
        <t:Anchor>
          <t:Comment id="405895835"/>
        </t:Anchor>
        <t:SetTitle title="@Narayan, Ashish this sounds that ASP consists only of 38 countries. Can you reformulate this and apply it throughout the reprot?"/>
      </t:Event>
    </t:History>
  </t:Task>
  <t:Task id="{54768408-08CD-47D7-B2F8-9B8DE6A607CE}">
    <t:Anchor>
      <t:Comment id="817362001"/>
    </t:Anchor>
    <t:History>
      <t:Event id="{5A566DBF-731F-4D72-B338-CB85DE76E815}" time="2021-03-04T11:42:02Z">
        <t:Attribution userId="S::atsuko.okuda@itu.int::6a1225e5-89a3-4f8a-a1eb-d760ef8a9afd" userProvider="AD" userName="Okuda, Atsuko"/>
        <t:Anchor>
          <t:Comment id="817362001"/>
        </t:Anchor>
        <t:Create/>
      </t:Event>
      <t:Event id="{FA67446E-9724-4070-B9AB-F648D71D7132}" time="2021-03-04T11:42:02Z">
        <t:Attribution userId="S::atsuko.okuda@itu.int::6a1225e5-89a3-4f8a-a1eb-d760ef8a9afd" userProvider="AD" userName="Okuda, Atsuko"/>
        <t:Anchor>
          <t:Comment id="817362001"/>
        </t:Anchor>
        <t:Assign userId="S::andreas.christiono@itu.int::001f7dbc-62e1-47ce-a4a5-4223aa07309a" userProvider="AD" userName="Christiono, Andreas"/>
      </t:Event>
      <t:Event id="{1A76FA2A-EB2F-4F7B-93C1-646940610DA7}" time="2021-03-04T11:42:02Z">
        <t:Attribution userId="S::atsuko.okuda@itu.int::6a1225e5-89a3-4f8a-a1eb-d760ef8a9afd" userProvider="AD" userName="Okuda, Atsuko"/>
        <t:Anchor>
          <t:Comment id="817362001"/>
        </t:Anchor>
        <t:SetTitle title="@Christiono, Andreas can you ensure that the abbreviation is used in the first instance of the report for all the abbreviations including ICT?"/>
      </t:Event>
    </t:History>
  </t:Task>
  <t:Task id="{680AD858-4AFD-4A19-9F2D-DBCC4FEA0F1B}">
    <t:Anchor>
      <t:Comment id="1070583561"/>
    </t:Anchor>
    <t:History>
      <t:Event id="{7D0AD94B-5519-4756-8689-4BFA3D2868B8}" time="2021-03-04T12:14:02Z">
        <t:Attribution userId="S::atsuko.okuda@itu.int::6a1225e5-89a3-4f8a-a1eb-d760ef8a9afd" userProvider="AD" userName="Okuda, Atsuko"/>
        <t:Anchor>
          <t:Comment id="1070583561"/>
        </t:Anchor>
        <t:Create/>
      </t:Event>
      <t:Event id="{E24A01CD-6E9D-4FAD-BDDD-4C6157D4811F}" time="2021-03-04T12:14:02Z">
        <t:Attribution userId="S::atsuko.okuda@itu.int::6a1225e5-89a3-4f8a-a1eb-d760ef8a9afd" userProvider="AD" userName="Okuda, Atsuko"/>
        <t:Anchor>
          <t:Comment id="1070583561"/>
        </t:Anchor>
        <t:Assign userId="S::aamir.riaz@itu.int::c41a3090-9309-44d3-b9cc-87328a80f895" userProvider="AD" userName="Riaz, Aamir"/>
      </t:Event>
      <t:Event id="{5EAAF71D-2C36-496F-8889-8FD266696D7D}" time="2021-03-04T12:14:02Z">
        <t:Attribution userId="S::atsuko.okuda@itu.int::6a1225e5-89a3-4f8a-a1eb-d760ef8a9afd" userProvider="AD" userName="Okuda, Atsuko"/>
        <t:Anchor>
          <t:Comment id="1070583561"/>
        </t:Anchor>
        <t:SetTitle title="@Riaz, Aamir we know who are going to present the reports. Can you update them as per the scrip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11" ma:contentTypeDescription="Create a new document." ma:contentTypeScope="" ma:versionID="58ec2352ce669a65d9e8ea83714ed669">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a1d236209b96a4d8a4ab2e7629ab2df4"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67D6-CEFE-4AFE-8EC3-4585BFEF5BAE}">
  <ds:schemaRefs>
    <ds:schemaRef ds:uri="http://purl.org/dc/dcmitype/"/>
    <ds:schemaRef ds:uri="c90385a7-5e94-4852-9398-ec888c07ca90"/>
    <ds:schemaRef ds:uri="http://www.w3.org/XML/1998/namespace"/>
    <ds:schemaRef ds:uri="http://purl.org/dc/terms/"/>
    <ds:schemaRef ds:uri="0f208774-d51b-4573-a67b-89dea6922a77"/>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2FA7E5B-537D-4A84-8AC0-03876840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4.xml><?xml version="1.0" encoding="utf-8"?>
<ds:datastoreItem xmlns:ds="http://schemas.openxmlformats.org/officeDocument/2006/customXml" ds:itemID="{DC405E10-DA91-4AD4-8150-354ABD58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5298</Words>
  <Characters>34210</Characters>
  <Application>Microsoft Office Word</Application>
  <DocSecurity>0</DocSecurity>
  <Lines>285</Lines>
  <Paragraphs>78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39430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BDT-nd</cp:lastModifiedBy>
  <cp:revision>7</cp:revision>
  <cp:lastPrinted>2021-03-25T09:48:00Z</cp:lastPrinted>
  <dcterms:created xsi:type="dcterms:W3CDTF">2021-03-29T16:37:00Z</dcterms:created>
  <dcterms:modified xsi:type="dcterms:W3CDTF">2021-03-30T06:33:00Z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0x010100B2338E4BF82AF64C8975C65DD52FAE3E</vt:lpwstr>
  </property>
  <property fmtid="{D5CDD505-2E9C-101B-9397-08002B2CF9AE}" pid="10" name="_dlc_DocIdItemGuid">
    <vt:lpwstr>1277586e-23f4-4a9c-8b22-c68c4fc349db</vt:lpwstr>
  </property>
</Properties>
</file>